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E4" w:rsidRDefault="000007E4" w:rsidP="006711DF">
      <w:pPr>
        <w:spacing w:after="0"/>
        <w:jc w:val="both"/>
        <w:rPr>
          <w:rFonts w:cstheme="minorHAnsi"/>
          <w:sz w:val="24"/>
          <w:szCs w:val="24"/>
        </w:rPr>
      </w:pPr>
    </w:p>
    <w:p w:rsidR="000007E4" w:rsidRDefault="000007E4" w:rsidP="000007E4">
      <w:pPr>
        <w:pStyle w:val="Title"/>
        <w:rPr>
          <w:rFonts w:ascii="Calibri" w:hAnsi="Calibri" w:cs="Segoe UI"/>
          <w:szCs w:val="23"/>
          <w:lang w:eastAsia="en-GB"/>
        </w:rPr>
      </w:pPr>
    </w:p>
    <w:p w:rsidR="000C68E9" w:rsidRDefault="000C68E9" w:rsidP="000007E4">
      <w:pPr>
        <w:pStyle w:val="Title"/>
        <w:rPr>
          <w:rFonts w:ascii="Calibri" w:hAnsi="Calibri" w:cs="Segoe UI"/>
          <w:szCs w:val="23"/>
          <w:lang w:eastAsia="en-GB"/>
        </w:rPr>
      </w:pPr>
    </w:p>
    <w:p w:rsidR="000007E4" w:rsidRDefault="000007E4" w:rsidP="000007E4">
      <w:pPr>
        <w:pStyle w:val="Title"/>
        <w:rPr>
          <w:rFonts w:ascii="Calibri" w:hAnsi="Calibri"/>
        </w:rPr>
      </w:pPr>
      <w:r w:rsidRPr="00FA0B72">
        <w:rPr>
          <w:rFonts w:ascii="Calibri" w:hAnsi="Calibri" w:cs="Segoe UI"/>
          <w:szCs w:val="23"/>
          <w:lang w:eastAsia="en-GB"/>
        </w:rPr>
        <w:t>ΠΑΝΗΓΥΡΙΚΗ ΣΥΝΟΔΟΣ ΕΡΓΑΣΙΑΣ ΤΗΣ ΠΑΓΚΥΠΡΙΑΣ ΟΛΟΜΕΛΕΙΑΣ ΤΗΣ ΚΥΠΡΙΑΚΗΣ ΠΑΙΔΟΒΟΥΛΗΣ</w:t>
      </w:r>
      <w:r w:rsidRPr="00FA0B72">
        <w:rPr>
          <w:rFonts w:ascii="Calibri" w:hAnsi="Calibri" w:cs="Segoe UI"/>
          <w:szCs w:val="23"/>
          <w:lang w:eastAsia="en-GB"/>
        </w:rPr>
        <w:br/>
        <w:t>ΤΕΤΑΡΤΗ 23 ΝΟΕΜΒΡΙΟΥ 2016 – 10.00πμ – 13.00μμ</w:t>
      </w:r>
      <w:r w:rsidRPr="00FA0B72">
        <w:rPr>
          <w:rFonts w:ascii="Calibri" w:hAnsi="Calibri" w:cs="Segoe UI"/>
          <w:szCs w:val="23"/>
          <w:lang w:eastAsia="en-GB"/>
        </w:rPr>
        <w:br/>
        <w:t>ΒΟΥΛΗ ΤΩΝ ΑΝΤΙΠΡΟΣΩΠΩΝ – ΛΕΥΚΩΣΙΑ</w:t>
      </w:r>
      <w:r w:rsidRPr="00FA0B72">
        <w:rPr>
          <w:rFonts w:ascii="Calibri" w:hAnsi="Calibri" w:cs="Segoe UI"/>
          <w:color w:val="444444"/>
          <w:sz w:val="23"/>
          <w:szCs w:val="23"/>
          <w:lang w:eastAsia="en-GB"/>
        </w:rPr>
        <w:br/>
      </w:r>
      <w:r>
        <w:rPr>
          <w:rFonts w:ascii="Calibri" w:hAnsi="Calibri"/>
        </w:rPr>
        <w:t xml:space="preserve">Επαρχιακή Κοινοβουλευτική Ομάδα Λάρνακας </w:t>
      </w:r>
    </w:p>
    <w:p w:rsidR="000007E4" w:rsidRDefault="000007E4" w:rsidP="000007E4">
      <w:pPr>
        <w:spacing w:after="0"/>
        <w:jc w:val="both"/>
        <w:rPr>
          <w:rFonts w:ascii="Calibri" w:hAnsi="Calibri"/>
          <w:shd w:val="clear" w:color="auto" w:fill="FFFFFF"/>
        </w:rPr>
      </w:pPr>
    </w:p>
    <w:p w:rsidR="000007E4" w:rsidRPr="00511A0C" w:rsidRDefault="000007E4" w:rsidP="000007E4">
      <w:pPr>
        <w:spacing w:after="0"/>
        <w:jc w:val="center"/>
        <w:rPr>
          <w:b/>
          <w:i/>
          <w:u w:val="single"/>
        </w:rPr>
      </w:pPr>
    </w:p>
    <w:p w:rsidR="000007E4" w:rsidRPr="00F915E7" w:rsidRDefault="000007E4" w:rsidP="000007E4">
      <w:pPr>
        <w:spacing w:after="0"/>
        <w:jc w:val="center"/>
        <w:rPr>
          <w:b/>
          <w:i/>
          <w:u w:val="single"/>
        </w:rPr>
      </w:pPr>
      <w:r w:rsidRPr="00140661">
        <w:rPr>
          <w:b/>
          <w:i/>
          <w:u w:val="single"/>
        </w:rPr>
        <w:t>ΘΕΜΑ: Πόσο οι εισηγήσεις των παιδιών ακούγονται και/ή εισακούγονται από το Κράτος</w:t>
      </w:r>
    </w:p>
    <w:p w:rsidR="000007E4" w:rsidRPr="00E456C1" w:rsidRDefault="000007E4" w:rsidP="000007E4">
      <w:pPr>
        <w:spacing w:after="0"/>
        <w:jc w:val="center"/>
        <w:rPr>
          <w:b/>
          <w:i/>
          <w:u w:val="single"/>
        </w:rPr>
      </w:pPr>
      <w:r>
        <w:rPr>
          <w:b/>
          <w:i/>
          <w:u w:val="single"/>
        </w:rPr>
        <w:t>Αξιολόγηση των εισηγήσεων της ΕΚΟ Λάρνακας (2011-2015)</w:t>
      </w:r>
    </w:p>
    <w:p w:rsidR="000007E4" w:rsidRDefault="000007E4" w:rsidP="006711DF">
      <w:pPr>
        <w:spacing w:after="0"/>
        <w:jc w:val="both"/>
        <w:rPr>
          <w:rFonts w:cstheme="minorHAnsi"/>
          <w:sz w:val="24"/>
          <w:szCs w:val="24"/>
        </w:rPr>
      </w:pPr>
    </w:p>
    <w:p w:rsidR="000C68E9" w:rsidRDefault="000C68E9" w:rsidP="006711DF">
      <w:pPr>
        <w:spacing w:after="0"/>
        <w:jc w:val="both"/>
        <w:rPr>
          <w:rFonts w:cstheme="minorHAnsi"/>
          <w:sz w:val="24"/>
          <w:szCs w:val="24"/>
        </w:rPr>
      </w:pPr>
    </w:p>
    <w:p w:rsidR="000C68E9" w:rsidRDefault="000C68E9" w:rsidP="006711DF">
      <w:pPr>
        <w:spacing w:after="0"/>
        <w:jc w:val="both"/>
        <w:rPr>
          <w:rFonts w:cstheme="minorHAnsi"/>
          <w:sz w:val="24"/>
          <w:szCs w:val="24"/>
        </w:rPr>
      </w:pPr>
    </w:p>
    <w:p w:rsidR="00427DC6" w:rsidRPr="006711DF" w:rsidRDefault="00427DC6" w:rsidP="006711DF">
      <w:pPr>
        <w:spacing w:after="0"/>
        <w:jc w:val="both"/>
        <w:rPr>
          <w:rFonts w:cstheme="minorHAnsi"/>
          <w:sz w:val="24"/>
          <w:szCs w:val="24"/>
        </w:rPr>
      </w:pPr>
      <w:r w:rsidRPr="006711DF">
        <w:rPr>
          <w:rFonts w:cstheme="minorHAnsi"/>
          <w:sz w:val="24"/>
          <w:szCs w:val="24"/>
        </w:rPr>
        <w:t>Σήμερα βρισκόμαστε εδώ για να κάνουμε μια αναθεώρηση, ή και  έλε</w:t>
      </w:r>
      <w:r w:rsidR="006711DF" w:rsidRPr="006711DF">
        <w:rPr>
          <w:rFonts w:cstheme="minorHAnsi"/>
          <w:sz w:val="24"/>
          <w:szCs w:val="24"/>
        </w:rPr>
        <w:t>γχο, για το  τι έχει κάνει το  Κ</w:t>
      </w:r>
      <w:r w:rsidRPr="006711DF">
        <w:rPr>
          <w:rFonts w:cstheme="minorHAnsi"/>
          <w:sz w:val="24"/>
          <w:szCs w:val="24"/>
        </w:rPr>
        <w:t>ράτος,  αν έχει ακούσει και/ή εισακούσει  τις εισηγήσεις που έχουν κατατεθεί από την Επαρχιακή Ομάδα Παιδοβουλευτών Λάρνακας αλλά και την Ολομέλεια της Κυπριακής  Παιδοβουλής, από εμάς, τα μέλη της έβδομης Θητείας αλλά και τους συνάδελφους  Παιδοβουλευτές  των προηγούμενων  5 χρόνων.</w:t>
      </w:r>
    </w:p>
    <w:p w:rsidR="00427DC6" w:rsidRPr="006711DF" w:rsidRDefault="00427DC6" w:rsidP="006711DF">
      <w:pPr>
        <w:spacing w:after="0"/>
        <w:jc w:val="both"/>
        <w:rPr>
          <w:rFonts w:cstheme="minorHAnsi"/>
          <w:sz w:val="24"/>
          <w:szCs w:val="24"/>
        </w:rPr>
      </w:pPr>
    </w:p>
    <w:p w:rsidR="00427DC6" w:rsidRPr="006711DF" w:rsidRDefault="00427DC6" w:rsidP="006711DF">
      <w:pPr>
        <w:spacing w:after="0"/>
        <w:jc w:val="both"/>
        <w:rPr>
          <w:rFonts w:cstheme="minorHAnsi"/>
          <w:sz w:val="24"/>
          <w:szCs w:val="24"/>
        </w:rPr>
      </w:pPr>
      <w:r w:rsidRPr="006711DF">
        <w:rPr>
          <w:rFonts w:cstheme="minorHAnsi"/>
          <w:sz w:val="24"/>
          <w:szCs w:val="24"/>
        </w:rPr>
        <w:t>Η περίοδος αυτή, είχε φέρει σε κοινωνικό επίπεδο μεγάλες αλλαγές. Η  Οικονομική Κρίση, σαν καταστροφικός σεισμός, ισοπέδωσε σχεδόν την οικονομία της χώρας μας, προκαλώντας αλυσιδωτά επιπτώσεις σε όλο το φάσμα της κρατικής λειτουργίας αλλά και της καθημερινότητας της κάθε οικογένειας.  Τα παιδιά, μέλη αυτής της επηρεαζόμενης κοινωνίας, δέχονται τι</w:t>
      </w:r>
      <w:r w:rsidR="006711DF" w:rsidRPr="006711DF">
        <w:rPr>
          <w:rFonts w:cstheme="minorHAnsi"/>
          <w:sz w:val="24"/>
          <w:szCs w:val="24"/>
        </w:rPr>
        <w:t>ς επιπτώσεις. Η ανασκόπηση των Ε</w:t>
      </w:r>
      <w:r w:rsidRPr="006711DF">
        <w:rPr>
          <w:rFonts w:cstheme="minorHAnsi"/>
          <w:sz w:val="24"/>
          <w:szCs w:val="24"/>
        </w:rPr>
        <w:t xml:space="preserve">κθέσεων των πέντε τελευταίων χρόνων αφορά διάφορα επίκαιρα θέματα που απασχόλησαν και απασχολούν τα μέλη της Κυπριακής Παιδοβουλής. </w:t>
      </w:r>
    </w:p>
    <w:p w:rsidR="006711DF" w:rsidRPr="006711DF" w:rsidRDefault="006711DF" w:rsidP="006711DF">
      <w:pPr>
        <w:spacing w:after="0"/>
        <w:jc w:val="both"/>
        <w:rPr>
          <w:rStyle w:val="CommentReference"/>
          <w:rFonts w:cstheme="minorHAnsi"/>
          <w:sz w:val="24"/>
          <w:szCs w:val="24"/>
        </w:rPr>
      </w:pPr>
    </w:p>
    <w:p w:rsidR="00427DC6" w:rsidRPr="006711DF" w:rsidRDefault="00427DC6" w:rsidP="006711DF">
      <w:pPr>
        <w:spacing w:after="0"/>
        <w:jc w:val="both"/>
        <w:rPr>
          <w:rFonts w:eastAsia="SimSun" w:cstheme="minorHAnsi"/>
          <w:color w:val="000000"/>
          <w:sz w:val="24"/>
          <w:szCs w:val="24"/>
          <w:lang w:eastAsia="zh-CN"/>
        </w:rPr>
      </w:pPr>
      <w:r w:rsidRPr="006711DF">
        <w:rPr>
          <w:rFonts w:eastAsia="Calibri" w:cstheme="minorHAnsi"/>
          <w:b/>
          <w:sz w:val="24"/>
          <w:szCs w:val="24"/>
        </w:rPr>
        <w:t>«Πώς η Οικονομική Κρίση μπορεί να επηρεάσει το Δικαίωμα στην Εκπαίδευση»</w:t>
      </w:r>
      <w:r w:rsidRPr="006711DF">
        <w:rPr>
          <w:rFonts w:eastAsia="SimSun" w:cstheme="minorHAnsi"/>
          <w:color w:val="000000"/>
          <w:sz w:val="24"/>
          <w:szCs w:val="24"/>
          <w:lang w:eastAsia="zh-CN"/>
        </w:rPr>
        <w:t xml:space="preserve"> (5</w:t>
      </w:r>
      <w:r w:rsidRPr="006711DF">
        <w:rPr>
          <w:rFonts w:eastAsia="SimSun" w:cstheme="minorHAnsi"/>
          <w:color w:val="000000"/>
          <w:sz w:val="24"/>
          <w:szCs w:val="24"/>
          <w:vertAlign w:val="superscript"/>
          <w:lang w:eastAsia="zh-CN"/>
        </w:rPr>
        <w:t>η</w:t>
      </w:r>
      <w:r w:rsidRPr="006711DF">
        <w:rPr>
          <w:rFonts w:eastAsia="SimSun" w:cstheme="minorHAnsi"/>
          <w:color w:val="000000"/>
          <w:sz w:val="24"/>
          <w:szCs w:val="24"/>
          <w:lang w:eastAsia="zh-CN"/>
        </w:rPr>
        <w:t xml:space="preserve"> θητεία, Β΄ Σύνοδος,  24.11.12)</w:t>
      </w:r>
    </w:p>
    <w:p w:rsidR="00427DC6" w:rsidRPr="006711DF" w:rsidRDefault="00427DC6" w:rsidP="006711DF">
      <w:pPr>
        <w:spacing w:after="0"/>
        <w:jc w:val="both"/>
        <w:rPr>
          <w:rFonts w:eastAsia="SimSun" w:cstheme="minorHAnsi"/>
          <w:color w:val="000000"/>
          <w:sz w:val="24"/>
          <w:szCs w:val="24"/>
          <w:lang w:eastAsia="zh-CN"/>
        </w:rPr>
      </w:pPr>
      <w:r w:rsidRPr="006711DF">
        <w:rPr>
          <w:rFonts w:eastAsia="SimSun" w:cstheme="minorHAnsi"/>
          <w:color w:val="000000"/>
          <w:sz w:val="24"/>
          <w:szCs w:val="24"/>
          <w:lang w:eastAsia="zh-CN"/>
        </w:rPr>
        <w:t xml:space="preserve">Στην Έκθεσή τους οι συνάδελφοι, αρχίζουν δίνοντας ορισμούς για την </w:t>
      </w:r>
      <w:r w:rsidRPr="006711DF">
        <w:rPr>
          <w:rFonts w:eastAsia="SimSun" w:cstheme="minorHAnsi"/>
          <w:i/>
          <w:color w:val="000000"/>
          <w:sz w:val="24"/>
          <w:szCs w:val="24"/>
          <w:lang w:eastAsia="zh-CN"/>
        </w:rPr>
        <w:t>εκπαίδευση</w:t>
      </w:r>
      <w:r w:rsidRPr="006711DF">
        <w:rPr>
          <w:rFonts w:eastAsia="SimSun" w:cstheme="minorHAnsi"/>
          <w:color w:val="000000"/>
          <w:sz w:val="24"/>
          <w:szCs w:val="24"/>
          <w:lang w:eastAsia="zh-CN"/>
        </w:rPr>
        <w:t xml:space="preserve"> – ως δικαίωμα και παρεχόμενο αγαθό από τα κράτη, την </w:t>
      </w:r>
      <w:r w:rsidRPr="006711DF">
        <w:rPr>
          <w:rFonts w:eastAsia="SimSun" w:cstheme="minorHAnsi"/>
          <w:i/>
          <w:color w:val="000000"/>
          <w:sz w:val="24"/>
          <w:szCs w:val="24"/>
          <w:lang w:eastAsia="zh-CN"/>
        </w:rPr>
        <w:t>κρίση</w:t>
      </w:r>
      <w:r w:rsidRPr="006711DF">
        <w:rPr>
          <w:rFonts w:eastAsia="SimSun" w:cstheme="minorHAnsi"/>
          <w:color w:val="000000"/>
          <w:sz w:val="24"/>
          <w:szCs w:val="24"/>
          <w:lang w:eastAsia="zh-CN"/>
        </w:rPr>
        <w:t xml:space="preserve"> ως την δυσκολία που αντιμετωπίζει κάποιος και την </w:t>
      </w:r>
      <w:r w:rsidRPr="006711DF">
        <w:rPr>
          <w:rFonts w:eastAsia="SimSun" w:cstheme="minorHAnsi"/>
          <w:i/>
          <w:color w:val="000000"/>
          <w:sz w:val="24"/>
          <w:szCs w:val="24"/>
          <w:lang w:eastAsia="zh-CN"/>
        </w:rPr>
        <w:t xml:space="preserve">οικονομική κρίση </w:t>
      </w:r>
      <w:r w:rsidRPr="006711DF">
        <w:rPr>
          <w:rFonts w:eastAsia="SimSun" w:cstheme="minorHAnsi"/>
          <w:color w:val="000000"/>
          <w:sz w:val="24"/>
          <w:szCs w:val="24"/>
          <w:lang w:eastAsia="zh-CN"/>
        </w:rPr>
        <w:t>ως τη δυσκολία τόσο σε ατομικό όσο και σε επίπεδο διεθνές της κίνησης του χρήματος. Στη συνέχεια παραθέτουμε  παράγραφο που προβάλει τα οφέλη της εκπαίδευσης.</w:t>
      </w:r>
    </w:p>
    <w:p w:rsidR="00427DC6" w:rsidRPr="006711DF" w:rsidRDefault="00427DC6" w:rsidP="006711DF">
      <w:pPr>
        <w:spacing w:after="0"/>
        <w:jc w:val="both"/>
        <w:rPr>
          <w:rFonts w:eastAsia="Calibri" w:cstheme="minorHAnsi"/>
          <w:i/>
          <w:color w:val="000000"/>
          <w:sz w:val="24"/>
          <w:szCs w:val="24"/>
          <w:shd w:val="clear" w:color="auto" w:fill="FFFFFF"/>
        </w:rPr>
      </w:pPr>
      <w:r w:rsidRPr="006711DF">
        <w:rPr>
          <w:rFonts w:eastAsia="Calibri" w:cstheme="minorHAnsi"/>
          <w:i/>
          <w:color w:val="000000"/>
          <w:sz w:val="24"/>
          <w:szCs w:val="24"/>
          <w:shd w:val="clear" w:color="auto" w:fill="FFFFFF"/>
        </w:rPr>
        <w:t xml:space="preserve">«Με την εκπαίδευση, ο άνθρωπος μπορεί να διευρύνει τους πνευματικούς του ορίζοντες, να έχει κριτική σκέψη, να χρησιμοποιεί την γνώση όχι μόνο για τη βελτίωση των συνθηκών ζωής του ιδίου και της οικογένειας του αλλά και της κοινωνίας στην οποία ζει. Ο άνθρωπος  δεν </w:t>
      </w:r>
      <w:r w:rsidRPr="006711DF">
        <w:rPr>
          <w:rFonts w:eastAsia="Calibri" w:cstheme="minorHAnsi"/>
          <w:i/>
          <w:color w:val="000000"/>
          <w:sz w:val="24"/>
          <w:szCs w:val="24"/>
          <w:shd w:val="clear" w:color="auto" w:fill="FFFFFF"/>
        </w:rPr>
        <w:lastRenderedPageBreak/>
        <w:t>είναι πιόνι στα χέρια άλλων, αλλά αντίθετα κάνει τις δικές του επιλογές. Ο άνθρωπος  είναι ελεύθερος να ονειρευτεί το μέλλον του και μέσα από την εκπαίδευση να πάρει τη γνώση που θα τον κάνει ικανό επαγγελματία ή επιστήμονα. Με τις περικοπές στην Παιδεία μήπως κάποιοι θέλουν να μας κάνουν απλά ‘κοιμώμενους’ και όχι ‘ονειροπόλους’;</w:t>
      </w:r>
    </w:p>
    <w:p w:rsidR="00427DC6" w:rsidRPr="006711DF" w:rsidRDefault="00427DC6" w:rsidP="006711DF">
      <w:pPr>
        <w:spacing w:after="0"/>
        <w:jc w:val="both"/>
        <w:rPr>
          <w:rFonts w:eastAsia="Calibri" w:cstheme="minorHAnsi"/>
          <w:i/>
          <w:color w:val="000000"/>
          <w:sz w:val="24"/>
          <w:szCs w:val="24"/>
          <w:shd w:val="clear" w:color="auto" w:fill="FFFFFF"/>
        </w:rPr>
      </w:pPr>
      <w:r w:rsidRPr="006711DF">
        <w:rPr>
          <w:rFonts w:eastAsia="Calibri" w:cstheme="minorHAnsi"/>
          <w:i/>
          <w:color w:val="000000"/>
          <w:sz w:val="24"/>
          <w:szCs w:val="24"/>
          <w:shd w:val="clear" w:color="auto" w:fill="FFFFFF"/>
        </w:rPr>
        <w:t>Μήπως οι ισχυροί της γης διαπιστώνουν την ταχύτητα με την οποία ο τομέας αυτός επηρεάζει  τις κοινωνίες και τις ξυπνά από τον ύπνο της άγνοιας; Μήπως ‘τα ανοιχτά μάτια’ στη γη παράγιναν πολλά; [Δηλαδή, οι άνθρωποι σήμερα γνωρίζουν και διεκδικούν τα δικαιώματά τους].</w:t>
      </w:r>
    </w:p>
    <w:p w:rsidR="00427DC6" w:rsidRPr="006711DF" w:rsidRDefault="00427DC6" w:rsidP="006711DF">
      <w:pPr>
        <w:spacing w:after="0"/>
        <w:jc w:val="both"/>
        <w:rPr>
          <w:rFonts w:eastAsia="Calibri" w:cstheme="minorHAnsi"/>
          <w:i/>
          <w:color w:val="000000"/>
          <w:sz w:val="24"/>
          <w:szCs w:val="24"/>
          <w:shd w:val="clear" w:color="auto" w:fill="FFFFFF"/>
        </w:rPr>
      </w:pPr>
      <w:r w:rsidRPr="006711DF">
        <w:rPr>
          <w:rFonts w:eastAsia="Calibri" w:cstheme="minorHAnsi"/>
          <w:i/>
          <w:color w:val="000000"/>
          <w:sz w:val="24"/>
          <w:szCs w:val="24"/>
          <w:shd w:val="clear" w:color="auto" w:fill="FFFFFF"/>
        </w:rPr>
        <w:t>Η εκπαίδευση δεν αποτελεί απλά το μέσο για μας, για να έχουμ</w:t>
      </w:r>
      <w:r w:rsidR="006711DF" w:rsidRPr="006711DF">
        <w:rPr>
          <w:rFonts w:eastAsia="Calibri" w:cstheme="minorHAnsi"/>
          <w:i/>
          <w:color w:val="000000"/>
          <w:sz w:val="24"/>
          <w:szCs w:val="24"/>
          <w:shd w:val="clear" w:color="auto" w:fill="FFFFFF"/>
        </w:rPr>
        <w:t>ε μόνο μια καλύτερη δουλειά. Η Π</w:t>
      </w:r>
      <w:r w:rsidRPr="006711DF">
        <w:rPr>
          <w:rFonts w:eastAsia="Calibri" w:cstheme="minorHAnsi"/>
          <w:i/>
          <w:color w:val="000000"/>
          <w:sz w:val="24"/>
          <w:szCs w:val="24"/>
          <w:shd w:val="clear" w:color="auto" w:fill="FFFFFF"/>
        </w:rPr>
        <w:t>αιδεία, μας κάνει ικανούς να σκεφτόμαστε, να επεξεργαζόμαστε λύσεις και να αντιμετωπίζουμε διάφορες καταστάσεις. Μήπως αυτό τελικά είναι το λάθος;»</w:t>
      </w:r>
    </w:p>
    <w:p w:rsidR="00427DC6" w:rsidRPr="006711DF" w:rsidRDefault="00427DC6" w:rsidP="006711DF">
      <w:pPr>
        <w:spacing w:after="0"/>
        <w:jc w:val="both"/>
        <w:rPr>
          <w:rFonts w:eastAsia="Calibri" w:cstheme="minorHAnsi"/>
          <w:color w:val="000000"/>
          <w:sz w:val="24"/>
          <w:szCs w:val="24"/>
          <w:shd w:val="clear" w:color="auto" w:fill="FFFFFF"/>
        </w:rPr>
      </w:pPr>
    </w:p>
    <w:p w:rsidR="00427DC6" w:rsidRPr="006711DF" w:rsidRDefault="00427DC6" w:rsidP="006711DF">
      <w:pPr>
        <w:spacing w:after="0"/>
        <w:jc w:val="both"/>
        <w:rPr>
          <w:rFonts w:eastAsia="Calibri" w:cstheme="minorHAnsi"/>
          <w:color w:val="000000"/>
          <w:sz w:val="24"/>
          <w:szCs w:val="24"/>
          <w:shd w:val="clear" w:color="auto" w:fill="FFFFFF"/>
        </w:rPr>
      </w:pPr>
      <w:r w:rsidRPr="006711DF">
        <w:rPr>
          <w:rFonts w:eastAsia="Calibri" w:cstheme="minorHAnsi"/>
          <w:color w:val="000000"/>
          <w:sz w:val="24"/>
          <w:szCs w:val="24"/>
          <w:shd w:val="clear" w:color="auto" w:fill="FFFFFF"/>
        </w:rPr>
        <w:t>Οι συνάδελφοι Παιδοβουλευτές, είχαν διενεργήσει τότε μια έρευνα. Οι απαντήσεις είχαν ταξινομηθεί και κατέληξαν σε συμπεράσματα εισηγήσεις:</w:t>
      </w:r>
    </w:p>
    <w:p w:rsidR="00427DC6" w:rsidRPr="006711DF" w:rsidRDefault="00427DC6" w:rsidP="006711DF">
      <w:pPr>
        <w:spacing w:after="0"/>
        <w:jc w:val="both"/>
        <w:rPr>
          <w:rFonts w:eastAsia="Calibri" w:cstheme="minorHAnsi"/>
          <w:i/>
          <w:color w:val="000000"/>
          <w:sz w:val="24"/>
          <w:szCs w:val="24"/>
          <w:shd w:val="clear" w:color="auto" w:fill="FFFFFF"/>
        </w:rPr>
      </w:pPr>
    </w:p>
    <w:p w:rsidR="00427DC6" w:rsidRPr="006711DF" w:rsidRDefault="00427DC6" w:rsidP="006711DF">
      <w:pPr>
        <w:numPr>
          <w:ilvl w:val="0"/>
          <w:numId w:val="3"/>
        </w:numPr>
        <w:spacing w:after="0"/>
        <w:ind w:left="360"/>
        <w:contextualSpacing/>
        <w:jc w:val="both"/>
        <w:rPr>
          <w:rFonts w:eastAsia="Calibri" w:cstheme="minorHAnsi"/>
          <w:i/>
          <w:sz w:val="24"/>
          <w:szCs w:val="24"/>
        </w:rPr>
      </w:pPr>
      <w:r w:rsidRPr="006711DF">
        <w:rPr>
          <w:rFonts w:eastAsia="Calibri" w:cstheme="minorHAnsi"/>
          <w:i/>
          <w:sz w:val="24"/>
          <w:szCs w:val="24"/>
        </w:rPr>
        <w:t>Τα κονδύλια που αφορούν την εκπαίδευση να μην επηρεάζονται</w:t>
      </w:r>
      <w:r w:rsidR="006711DF" w:rsidRPr="006711DF">
        <w:rPr>
          <w:rFonts w:eastAsia="Calibri" w:cstheme="minorHAnsi"/>
          <w:i/>
          <w:sz w:val="24"/>
          <w:szCs w:val="24"/>
        </w:rPr>
        <w:t xml:space="preserve"> από την οικονομική κρίση</w:t>
      </w:r>
      <w:r w:rsidRPr="006711DF">
        <w:rPr>
          <w:rFonts w:eastAsia="Calibri" w:cstheme="minorHAnsi"/>
          <w:i/>
          <w:sz w:val="24"/>
          <w:szCs w:val="24"/>
        </w:rPr>
        <w:t>, αλλά μάλλον θα πρέπει να αυξηθούν.</w:t>
      </w:r>
    </w:p>
    <w:p w:rsidR="00427DC6" w:rsidRPr="006711DF" w:rsidRDefault="00427DC6" w:rsidP="006711DF">
      <w:pPr>
        <w:spacing w:after="0"/>
        <w:jc w:val="both"/>
        <w:rPr>
          <w:rFonts w:eastAsia="Calibri" w:cstheme="minorHAnsi"/>
          <w:b/>
          <w:i/>
          <w:sz w:val="24"/>
          <w:szCs w:val="24"/>
        </w:rPr>
      </w:pPr>
    </w:p>
    <w:p w:rsidR="00427DC6" w:rsidRPr="006711DF" w:rsidRDefault="00427DC6" w:rsidP="006711DF">
      <w:pPr>
        <w:numPr>
          <w:ilvl w:val="0"/>
          <w:numId w:val="3"/>
        </w:numPr>
        <w:spacing w:after="0"/>
        <w:ind w:left="360"/>
        <w:contextualSpacing/>
        <w:jc w:val="both"/>
        <w:rPr>
          <w:rFonts w:eastAsia="Calibri" w:cstheme="minorHAnsi"/>
          <w:i/>
          <w:sz w:val="24"/>
          <w:szCs w:val="24"/>
        </w:rPr>
      </w:pPr>
      <w:r w:rsidRPr="006711DF">
        <w:rPr>
          <w:rFonts w:eastAsia="Calibri" w:cstheme="minorHAnsi"/>
          <w:i/>
          <w:sz w:val="24"/>
          <w:szCs w:val="24"/>
        </w:rPr>
        <w:t>Να ανανεωθεί και να εκσυγχρονιστεί ο ρόλος του επαγγελματικού προσανατολισμού. Καλύτερος προγραμματισμός για τις μελλοντικές ανάγκες σε επαγγέλματα.</w:t>
      </w:r>
    </w:p>
    <w:p w:rsidR="00427DC6" w:rsidRPr="006711DF" w:rsidRDefault="00427DC6" w:rsidP="006711DF">
      <w:pPr>
        <w:spacing w:after="0"/>
        <w:jc w:val="both"/>
        <w:rPr>
          <w:rFonts w:eastAsia="Calibri" w:cstheme="minorHAnsi"/>
          <w:b/>
          <w:i/>
          <w:sz w:val="24"/>
          <w:szCs w:val="24"/>
        </w:rPr>
      </w:pPr>
    </w:p>
    <w:p w:rsidR="00427DC6" w:rsidRPr="006711DF" w:rsidRDefault="00427DC6" w:rsidP="006711DF">
      <w:pPr>
        <w:numPr>
          <w:ilvl w:val="0"/>
          <w:numId w:val="3"/>
        </w:numPr>
        <w:spacing w:after="0"/>
        <w:ind w:left="360"/>
        <w:contextualSpacing/>
        <w:jc w:val="both"/>
        <w:rPr>
          <w:rFonts w:eastAsia="Calibri" w:cstheme="minorHAnsi"/>
          <w:i/>
          <w:sz w:val="24"/>
          <w:szCs w:val="24"/>
        </w:rPr>
      </w:pPr>
      <w:r w:rsidRPr="006711DF">
        <w:rPr>
          <w:rFonts w:eastAsia="Calibri" w:cstheme="minorHAnsi"/>
          <w:i/>
          <w:sz w:val="24"/>
          <w:szCs w:val="24"/>
        </w:rPr>
        <w:t>Να γίνεται περισσότερος</w:t>
      </w:r>
      <w:r w:rsidR="006711DF" w:rsidRPr="006711DF">
        <w:rPr>
          <w:rFonts w:eastAsia="Calibri" w:cstheme="minorHAnsi"/>
          <w:i/>
          <w:sz w:val="24"/>
          <w:szCs w:val="24"/>
        </w:rPr>
        <w:t xml:space="preserve"> </w:t>
      </w:r>
      <w:r w:rsidRPr="006711DF">
        <w:rPr>
          <w:rFonts w:eastAsia="Calibri" w:cstheme="minorHAnsi"/>
          <w:i/>
          <w:sz w:val="24"/>
          <w:szCs w:val="24"/>
        </w:rPr>
        <w:t>έλεγχος και αξιολόγηση σε προγράμματα ή και εκπαιδευτικούς, για μείωση άσκοπων εξόδων ή για πιο αποτελεσματική κάλυψη κάποιων αναγκών.</w:t>
      </w:r>
    </w:p>
    <w:p w:rsidR="00427DC6" w:rsidRPr="006711DF" w:rsidRDefault="00427DC6" w:rsidP="006711DF">
      <w:pPr>
        <w:spacing w:after="0"/>
        <w:jc w:val="both"/>
        <w:rPr>
          <w:rFonts w:eastAsia="Calibri" w:cstheme="minorHAnsi"/>
          <w:b/>
          <w:i/>
          <w:sz w:val="24"/>
          <w:szCs w:val="24"/>
        </w:rPr>
      </w:pPr>
    </w:p>
    <w:p w:rsidR="00427DC6" w:rsidRPr="006711DF" w:rsidRDefault="00427DC6" w:rsidP="006711DF">
      <w:pPr>
        <w:numPr>
          <w:ilvl w:val="0"/>
          <w:numId w:val="3"/>
        </w:numPr>
        <w:spacing w:after="0"/>
        <w:ind w:left="360"/>
        <w:contextualSpacing/>
        <w:jc w:val="both"/>
        <w:rPr>
          <w:rFonts w:eastAsia="Calibri" w:cstheme="minorHAnsi"/>
          <w:i/>
          <w:sz w:val="24"/>
          <w:szCs w:val="24"/>
        </w:rPr>
      </w:pPr>
      <w:r w:rsidRPr="006711DF">
        <w:rPr>
          <w:rFonts w:eastAsia="Calibri" w:cstheme="minorHAnsi"/>
          <w:i/>
          <w:sz w:val="24"/>
          <w:szCs w:val="24"/>
        </w:rPr>
        <w:t>Να δούμε στην πράξη την εφαρμογή του Δικαιώματός μας στη Συμμετοχή, όπως για παράδειγμα με τη συμμετοχή του Κεντρικού Μαθητικού Συμβουλίου σε συνεδρίες με τη Διεύθυνση του σχολείου και πραγματικά η άποψη και η γνώμη μας να λαμβάνεται υπόψη.</w:t>
      </w:r>
    </w:p>
    <w:p w:rsidR="00427DC6" w:rsidRPr="006711DF" w:rsidRDefault="00427DC6" w:rsidP="006711DF">
      <w:pPr>
        <w:spacing w:after="0"/>
        <w:jc w:val="both"/>
        <w:rPr>
          <w:rFonts w:eastAsia="Calibri" w:cstheme="minorHAnsi"/>
          <w:i/>
          <w:sz w:val="24"/>
          <w:szCs w:val="24"/>
        </w:rPr>
      </w:pPr>
      <w:r w:rsidRPr="006711DF">
        <w:rPr>
          <w:rFonts w:eastAsia="Calibri" w:cstheme="minorHAnsi"/>
          <w:i/>
          <w:sz w:val="24"/>
          <w:szCs w:val="24"/>
        </w:rPr>
        <w:t>Τέλος,</w:t>
      </w:r>
    </w:p>
    <w:p w:rsidR="00427DC6" w:rsidRPr="006711DF" w:rsidRDefault="00427DC6" w:rsidP="006711DF">
      <w:pPr>
        <w:numPr>
          <w:ilvl w:val="0"/>
          <w:numId w:val="4"/>
        </w:numPr>
        <w:spacing w:after="0"/>
        <w:contextualSpacing/>
        <w:jc w:val="both"/>
        <w:rPr>
          <w:rFonts w:eastAsia="Calibri" w:cstheme="minorHAnsi"/>
          <w:b/>
          <w:i/>
          <w:sz w:val="24"/>
          <w:szCs w:val="24"/>
        </w:rPr>
      </w:pPr>
      <w:r w:rsidRPr="006711DF">
        <w:rPr>
          <w:rFonts w:eastAsia="Calibri" w:cstheme="minorHAnsi"/>
          <w:i/>
          <w:sz w:val="24"/>
          <w:szCs w:val="24"/>
        </w:rPr>
        <w:t>Η Εκπαιδευτική Μεταρρύθμιση, θέλουμε να δούμε πραγματικά να αναπτύσσει την κριτική σκέψη και το Δημοκρατικό Σχολείο να ετοιμά</w:t>
      </w:r>
      <w:r w:rsidR="006711DF" w:rsidRPr="006711DF">
        <w:rPr>
          <w:rFonts w:eastAsia="Calibri" w:cstheme="minorHAnsi"/>
          <w:i/>
          <w:sz w:val="24"/>
          <w:szCs w:val="24"/>
        </w:rPr>
        <w:t>ζ</w:t>
      </w:r>
      <w:r w:rsidRPr="006711DF">
        <w:rPr>
          <w:rFonts w:eastAsia="Calibri" w:cstheme="minorHAnsi"/>
          <w:i/>
          <w:sz w:val="24"/>
          <w:szCs w:val="24"/>
        </w:rPr>
        <w:t>ει δημοκρατικούς πολίτες.</w:t>
      </w:r>
    </w:p>
    <w:p w:rsidR="00427DC6" w:rsidRPr="006711DF" w:rsidRDefault="00427DC6" w:rsidP="006711DF">
      <w:pPr>
        <w:spacing w:after="0"/>
        <w:contextualSpacing/>
        <w:jc w:val="both"/>
        <w:rPr>
          <w:rFonts w:eastAsia="Calibri" w:cstheme="minorHAnsi"/>
          <w:sz w:val="24"/>
          <w:szCs w:val="24"/>
        </w:rPr>
      </w:pPr>
    </w:p>
    <w:p w:rsidR="00B75798" w:rsidRPr="006711DF" w:rsidRDefault="00427DC6" w:rsidP="006711DF">
      <w:pPr>
        <w:spacing w:after="0"/>
        <w:contextualSpacing/>
        <w:jc w:val="both"/>
        <w:rPr>
          <w:rFonts w:eastAsia="Calibri" w:cstheme="minorHAnsi"/>
          <w:sz w:val="24"/>
          <w:szCs w:val="24"/>
        </w:rPr>
      </w:pPr>
      <w:r w:rsidRPr="006711DF">
        <w:rPr>
          <w:rFonts w:eastAsia="Calibri" w:cstheme="minorHAnsi"/>
          <w:sz w:val="24"/>
          <w:szCs w:val="24"/>
        </w:rPr>
        <w:t>Περισσότερη βαρύτητα σήμερα, έχει το πρώτο σημείο/εισήγηση</w:t>
      </w:r>
      <w:r w:rsidR="00B75798" w:rsidRPr="006711DF">
        <w:rPr>
          <w:rFonts w:eastAsia="Calibri" w:cstheme="minorHAnsi"/>
          <w:sz w:val="24"/>
          <w:szCs w:val="24"/>
        </w:rPr>
        <w:t xml:space="preserve">. Η ΠΑΙΔΕΙΑ να μην επηρεάζεται από οικονομικές περικοπές, να είναι ότι καλύτερο μπορεί το κράτος να προσφέρει στα παιδιά και τους νέους.  </w:t>
      </w:r>
    </w:p>
    <w:p w:rsidR="00B75798" w:rsidRPr="006711DF" w:rsidRDefault="00B75798" w:rsidP="006711DF">
      <w:pPr>
        <w:spacing w:after="0"/>
        <w:contextualSpacing/>
        <w:jc w:val="both"/>
        <w:rPr>
          <w:rFonts w:eastAsia="Calibri" w:cstheme="minorHAnsi"/>
          <w:sz w:val="24"/>
          <w:szCs w:val="24"/>
        </w:rPr>
      </w:pPr>
    </w:p>
    <w:p w:rsidR="00427DC6" w:rsidRPr="006711DF" w:rsidRDefault="00B75798" w:rsidP="006711DF">
      <w:pPr>
        <w:spacing w:after="0"/>
        <w:contextualSpacing/>
        <w:jc w:val="both"/>
        <w:rPr>
          <w:rFonts w:eastAsia="SimSun" w:cstheme="minorHAnsi"/>
          <w:color w:val="000000"/>
          <w:sz w:val="24"/>
          <w:szCs w:val="24"/>
          <w:lang w:eastAsia="zh-CN"/>
        </w:rPr>
      </w:pPr>
      <w:r w:rsidRPr="006711DF">
        <w:rPr>
          <w:rFonts w:eastAsia="PMingLiU" w:cstheme="minorHAnsi"/>
          <w:b/>
          <w:noProof/>
          <w:color w:val="000000"/>
          <w:sz w:val="24"/>
          <w:szCs w:val="24"/>
          <w:lang w:eastAsia="zh-TW"/>
        </w:rPr>
        <w:t xml:space="preserve"> </w:t>
      </w:r>
      <w:r w:rsidR="00427DC6" w:rsidRPr="006711DF">
        <w:rPr>
          <w:rFonts w:eastAsia="PMingLiU" w:cstheme="minorHAnsi"/>
          <w:b/>
          <w:noProof/>
          <w:color w:val="000000"/>
          <w:sz w:val="24"/>
          <w:szCs w:val="24"/>
          <w:lang w:eastAsia="zh-TW"/>
        </w:rPr>
        <w:t>«Η Οικονομική Κρίση και οι Επιπτώσεις της στις Κοινωνικές Παροχές»</w:t>
      </w:r>
      <w:r w:rsidR="00427DC6" w:rsidRPr="006711DF">
        <w:rPr>
          <w:rFonts w:eastAsia="SimSun" w:cstheme="minorHAnsi"/>
          <w:color w:val="000000"/>
          <w:sz w:val="24"/>
          <w:szCs w:val="24"/>
          <w:lang w:eastAsia="zh-CN"/>
        </w:rPr>
        <w:t xml:space="preserve"> (6</w:t>
      </w:r>
      <w:r w:rsidR="00427DC6" w:rsidRPr="006711DF">
        <w:rPr>
          <w:rFonts w:eastAsia="SimSun" w:cstheme="minorHAnsi"/>
          <w:color w:val="000000"/>
          <w:sz w:val="24"/>
          <w:szCs w:val="24"/>
          <w:vertAlign w:val="superscript"/>
          <w:lang w:eastAsia="zh-CN"/>
        </w:rPr>
        <w:t>η</w:t>
      </w:r>
      <w:r w:rsidR="00427DC6" w:rsidRPr="006711DF">
        <w:rPr>
          <w:rFonts w:eastAsia="SimSun" w:cstheme="minorHAnsi"/>
          <w:color w:val="000000"/>
          <w:sz w:val="24"/>
          <w:szCs w:val="24"/>
          <w:lang w:eastAsia="zh-CN"/>
        </w:rPr>
        <w:t xml:space="preserve"> θητεία, Α΄ Σύνοδος,  19.11.13)</w:t>
      </w:r>
    </w:p>
    <w:p w:rsidR="00427DC6" w:rsidRPr="006711DF" w:rsidRDefault="00427DC6" w:rsidP="006711DF">
      <w:pPr>
        <w:spacing w:after="0"/>
        <w:contextualSpacing/>
        <w:jc w:val="both"/>
        <w:rPr>
          <w:rFonts w:eastAsia="Calibri" w:cstheme="minorHAnsi"/>
          <w:sz w:val="24"/>
          <w:szCs w:val="24"/>
        </w:rPr>
      </w:pPr>
      <w:r w:rsidRPr="006711DF">
        <w:rPr>
          <w:rFonts w:eastAsia="Calibri" w:cstheme="minorHAnsi"/>
          <w:sz w:val="24"/>
          <w:szCs w:val="24"/>
        </w:rPr>
        <w:lastRenderedPageBreak/>
        <w:t>Τους  Παιδοβουλευτές αυτής της θητείας, απασχόλησε σοβαρά το θέμα των περικοπών των δημόσιων παροχών που έχει μέχρι σήμερα ως αποτέλεσμα την αρνητική πορεία στην ποιότητα ζωής των ευαίσθητων και όχι μόνο ομάδων του πληθυσμού.</w:t>
      </w:r>
    </w:p>
    <w:p w:rsidR="00427DC6" w:rsidRPr="006711DF" w:rsidRDefault="00427DC6" w:rsidP="006711DF">
      <w:pPr>
        <w:spacing w:after="0"/>
        <w:jc w:val="both"/>
        <w:rPr>
          <w:rFonts w:eastAsia="Calibri" w:cstheme="minorHAnsi"/>
          <w:color w:val="000000"/>
          <w:sz w:val="24"/>
          <w:szCs w:val="24"/>
          <w:shd w:val="clear" w:color="auto" w:fill="FFFFFF"/>
        </w:rPr>
      </w:pPr>
    </w:p>
    <w:p w:rsidR="00427DC6" w:rsidRPr="006711DF" w:rsidRDefault="00427DC6" w:rsidP="006711DF">
      <w:pPr>
        <w:autoSpaceDE w:val="0"/>
        <w:autoSpaceDN w:val="0"/>
        <w:adjustRightInd w:val="0"/>
        <w:spacing w:after="0"/>
        <w:jc w:val="both"/>
        <w:rPr>
          <w:rFonts w:eastAsia="PMingLiU" w:cstheme="minorHAnsi"/>
          <w:bCs/>
          <w:i/>
          <w:noProof/>
          <w:sz w:val="24"/>
          <w:szCs w:val="24"/>
          <w:lang w:eastAsia="zh-TW"/>
        </w:rPr>
      </w:pPr>
      <w:r w:rsidRPr="006711DF">
        <w:rPr>
          <w:rFonts w:eastAsia="PMingLiU" w:cstheme="minorHAnsi"/>
          <w:bCs/>
          <w:i/>
          <w:noProof/>
          <w:sz w:val="24"/>
          <w:szCs w:val="24"/>
          <w:lang w:eastAsia="zh-TW"/>
        </w:rPr>
        <w:t>«Κοινωνικές παροχές</w:t>
      </w:r>
      <w:r w:rsidRPr="006711DF">
        <w:rPr>
          <w:rFonts w:eastAsia="PMingLiU" w:cstheme="minorHAnsi"/>
          <w:i/>
          <w:iCs/>
          <w:noProof/>
          <w:sz w:val="24"/>
          <w:szCs w:val="24"/>
          <w:lang w:eastAsia="zh-TW"/>
        </w:rPr>
        <w:t>: Δημόσιο Βοήθημα, επίδομα αναπηρίας, επίδομα τέκνου, επίδομα μάνας, επίδομα μητρότητας, επίδομα φροντίδας ηλικιωμένων κλπ.</w:t>
      </w:r>
      <w:r w:rsidRPr="006711DF">
        <w:rPr>
          <w:rFonts w:eastAsia="PMingLiU" w:cstheme="minorHAnsi"/>
          <w:bCs/>
          <w:i/>
          <w:noProof/>
          <w:sz w:val="24"/>
          <w:szCs w:val="24"/>
          <w:lang w:eastAsia="zh-TW"/>
        </w:rPr>
        <w:t xml:space="preserve"> Ο όρος αυτός, κατά την άποψή μας, θα έπρεπε να καλύπτει όλα τα πιο πάνω, όλα όσα η κρατική μέριμνα πρέπει να δώσει στους πολίτες. Η δωρεάν εκπαίδευση, η δωρεάν ιατροφαρμακευτική περίθαλψη, η παροχή επιδομάτων σε άτομα και οικογένειες που έχουν ανάγκη αυτή τη βοήθεια με σκοπό, την αξιοπρεπή διαβίωση των πολιτών. Η ποιότητα της ζωής των ευαίσθητων ομάδων – συνανθρώπων μας,</w:t>
      </w:r>
      <w:r w:rsidR="000007E4">
        <w:rPr>
          <w:rFonts w:eastAsia="PMingLiU" w:cstheme="minorHAnsi"/>
          <w:bCs/>
          <w:i/>
          <w:noProof/>
          <w:sz w:val="24"/>
          <w:szCs w:val="24"/>
          <w:lang w:eastAsia="zh-TW"/>
        </w:rPr>
        <w:t xml:space="preserve"> </w:t>
      </w:r>
      <w:r w:rsidRPr="006711DF">
        <w:rPr>
          <w:rFonts w:eastAsia="PMingLiU" w:cstheme="minorHAnsi"/>
          <w:bCs/>
          <w:i/>
          <w:noProof/>
          <w:sz w:val="24"/>
          <w:szCs w:val="24"/>
          <w:lang w:eastAsia="zh-TW"/>
        </w:rPr>
        <w:t>εμάς των ιδίων μετά από όλες αυτές τις εξελίξεις, δεν μπορεί παρά να μειώνεται μέρα με τη μέρα.»</w:t>
      </w:r>
    </w:p>
    <w:p w:rsidR="00427DC6" w:rsidRPr="006711DF" w:rsidRDefault="00427DC6" w:rsidP="006711DF">
      <w:pPr>
        <w:autoSpaceDE w:val="0"/>
        <w:autoSpaceDN w:val="0"/>
        <w:adjustRightInd w:val="0"/>
        <w:spacing w:after="0"/>
        <w:jc w:val="both"/>
        <w:rPr>
          <w:rFonts w:eastAsia="PMingLiU" w:cstheme="minorHAnsi"/>
          <w:i/>
          <w:iCs/>
          <w:noProof/>
          <w:sz w:val="24"/>
          <w:szCs w:val="24"/>
          <w:lang w:eastAsia="zh-TW"/>
        </w:rPr>
      </w:pPr>
    </w:p>
    <w:p w:rsidR="00427DC6" w:rsidRPr="006711DF" w:rsidRDefault="00427DC6" w:rsidP="006711DF">
      <w:pPr>
        <w:autoSpaceDE w:val="0"/>
        <w:autoSpaceDN w:val="0"/>
        <w:adjustRightInd w:val="0"/>
        <w:spacing w:after="0"/>
        <w:jc w:val="both"/>
        <w:rPr>
          <w:rFonts w:eastAsia="PMingLiU" w:cstheme="minorHAnsi"/>
          <w:iCs/>
          <w:noProof/>
          <w:sz w:val="24"/>
          <w:szCs w:val="24"/>
          <w:lang w:eastAsia="zh-TW"/>
        </w:rPr>
      </w:pPr>
      <w:r w:rsidRPr="006711DF">
        <w:rPr>
          <w:rFonts w:eastAsia="PMingLiU" w:cstheme="minorHAnsi"/>
          <w:iCs/>
          <w:noProof/>
          <w:sz w:val="24"/>
          <w:szCs w:val="24"/>
          <w:lang w:eastAsia="zh-TW"/>
        </w:rPr>
        <w:t xml:space="preserve">Το ευαίσθητο θέμα των κοινωνικών παροχών, αφού μελετήθηκε σε βάθος, οδήγησε τους </w:t>
      </w:r>
      <w:r w:rsidR="006711DF" w:rsidRPr="006711DF">
        <w:rPr>
          <w:rFonts w:eastAsia="PMingLiU" w:cstheme="minorHAnsi"/>
          <w:iCs/>
          <w:noProof/>
          <w:sz w:val="24"/>
          <w:szCs w:val="24"/>
          <w:lang w:eastAsia="zh-TW"/>
        </w:rPr>
        <w:t>Π</w:t>
      </w:r>
      <w:r w:rsidRPr="006711DF">
        <w:rPr>
          <w:rFonts w:eastAsia="PMingLiU" w:cstheme="minorHAnsi"/>
          <w:iCs/>
          <w:noProof/>
          <w:sz w:val="24"/>
          <w:szCs w:val="24"/>
          <w:lang w:eastAsia="zh-TW"/>
        </w:rPr>
        <w:t>αιδοβουλευτές στις διαπιστώσεις που ακολουθούν αυτούσιες</w:t>
      </w:r>
    </w:p>
    <w:p w:rsidR="00427DC6" w:rsidRPr="006711DF" w:rsidRDefault="00427DC6" w:rsidP="006711DF">
      <w:pPr>
        <w:autoSpaceDE w:val="0"/>
        <w:autoSpaceDN w:val="0"/>
        <w:adjustRightInd w:val="0"/>
        <w:spacing w:after="0"/>
        <w:jc w:val="both"/>
        <w:rPr>
          <w:rFonts w:eastAsia="PMingLiU" w:cstheme="minorHAnsi"/>
          <w:i/>
          <w:noProof/>
          <w:sz w:val="24"/>
          <w:szCs w:val="24"/>
          <w:lang w:eastAsia="zh-TW"/>
        </w:rPr>
      </w:pPr>
      <w:r w:rsidRPr="006711DF">
        <w:rPr>
          <w:rFonts w:eastAsia="PMingLiU" w:cstheme="minorHAnsi"/>
          <w:i/>
          <w:noProof/>
          <w:sz w:val="24"/>
          <w:szCs w:val="24"/>
          <w:lang w:eastAsia="zh-TW"/>
        </w:rPr>
        <w:t>«Δεν θα επεκταθούμε περισσότερο στην ανάλυση του θέματος, αφού μελετώντας και συλλέγοντας πληροφορίες από την καθημερινότητα μας, καταλήξαμε στο ότι  σημαντική είναι και η εισήγησή μας προς το Σώμα, τρόπων που πιστεύουμε ότι μπορούν να μειώσουν τα προβλήματα που τους τελευταίους μήνες γίνονται πιο έντονα. Συνοψίζοντας, εισηγούμαστε όπως:</w:t>
      </w:r>
    </w:p>
    <w:p w:rsidR="00427DC6" w:rsidRPr="006711DF" w:rsidRDefault="00427DC6" w:rsidP="006711DF">
      <w:pPr>
        <w:numPr>
          <w:ilvl w:val="0"/>
          <w:numId w:val="5"/>
        </w:numPr>
        <w:autoSpaceDE w:val="0"/>
        <w:autoSpaceDN w:val="0"/>
        <w:adjustRightInd w:val="0"/>
        <w:spacing w:after="0"/>
        <w:ind w:left="360"/>
        <w:contextualSpacing/>
        <w:jc w:val="both"/>
        <w:rPr>
          <w:rFonts w:eastAsia="PMingLiU" w:cstheme="minorHAnsi"/>
          <w:i/>
          <w:noProof/>
          <w:sz w:val="24"/>
          <w:szCs w:val="24"/>
          <w:lang w:eastAsia="zh-TW"/>
        </w:rPr>
      </w:pPr>
      <w:r w:rsidRPr="006711DF">
        <w:rPr>
          <w:rFonts w:eastAsia="PMingLiU" w:cstheme="minorHAnsi"/>
          <w:i/>
          <w:noProof/>
          <w:sz w:val="24"/>
          <w:szCs w:val="24"/>
          <w:lang w:eastAsia="zh-TW"/>
        </w:rPr>
        <w:t xml:space="preserve">Οι κοινωνικές παροχές παραμείνουν χωρίς μειώσεις και να χορηγούνται στις ομάδες και τα άτομα που τις έχουν πραγματικά ανάγκη  </w:t>
      </w:r>
    </w:p>
    <w:p w:rsidR="00427DC6" w:rsidRPr="006711DF" w:rsidRDefault="00427DC6" w:rsidP="006711DF">
      <w:pPr>
        <w:numPr>
          <w:ilvl w:val="0"/>
          <w:numId w:val="5"/>
        </w:numPr>
        <w:autoSpaceDE w:val="0"/>
        <w:autoSpaceDN w:val="0"/>
        <w:adjustRightInd w:val="0"/>
        <w:spacing w:after="0"/>
        <w:ind w:left="360"/>
        <w:contextualSpacing/>
        <w:jc w:val="both"/>
        <w:rPr>
          <w:rFonts w:eastAsia="PMingLiU" w:cstheme="minorHAnsi"/>
          <w:i/>
          <w:noProof/>
          <w:sz w:val="24"/>
          <w:szCs w:val="24"/>
          <w:lang w:eastAsia="zh-TW"/>
        </w:rPr>
      </w:pPr>
      <w:r w:rsidRPr="006711DF">
        <w:rPr>
          <w:rFonts w:eastAsia="PMingLiU" w:cstheme="minorHAnsi"/>
          <w:i/>
          <w:noProof/>
          <w:sz w:val="24"/>
          <w:szCs w:val="24"/>
          <w:lang w:eastAsia="zh-TW"/>
        </w:rPr>
        <w:t>Θεσμοθετηθεί η δωρεάν μεταφορά των μαθητών προς και από τα σχολεία τους</w:t>
      </w:r>
    </w:p>
    <w:p w:rsidR="00427DC6" w:rsidRPr="006711DF" w:rsidRDefault="00427DC6" w:rsidP="006711DF">
      <w:pPr>
        <w:numPr>
          <w:ilvl w:val="0"/>
          <w:numId w:val="5"/>
        </w:numPr>
        <w:autoSpaceDE w:val="0"/>
        <w:autoSpaceDN w:val="0"/>
        <w:adjustRightInd w:val="0"/>
        <w:spacing w:after="0"/>
        <w:ind w:left="360"/>
        <w:contextualSpacing/>
        <w:jc w:val="both"/>
        <w:rPr>
          <w:rFonts w:eastAsia="PMingLiU" w:cstheme="minorHAnsi"/>
          <w:i/>
          <w:noProof/>
          <w:sz w:val="24"/>
          <w:szCs w:val="24"/>
          <w:lang w:eastAsia="zh-TW"/>
        </w:rPr>
      </w:pPr>
      <w:r w:rsidRPr="006711DF">
        <w:rPr>
          <w:rFonts w:eastAsia="PMingLiU" w:cstheme="minorHAnsi"/>
          <w:i/>
          <w:noProof/>
          <w:sz w:val="24"/>
          <w:szCs w:val="24"/>
          <w:lang w:eastAsia="zh-TW"/>
        </w:rPr>
        <w:t>Οι ηλικίες που μας αφορούν, από 0–18 χρονών, να μην πληρώνουν για ιατροφαρμακευτική περίθαλψη σε όλες τις ειδικότητες γιατρών του δημοσίου</w:t>
      </w:r>
      <w:r w:rsidR="006711DF" w:rsidRPr="006711DF">
        <w:rPr>
          <w:rFonts w:eastAsia="PMingLiU" w:cstheme="minorHAnsi"/>
          <w:i/>
          <w:noProof/>
          <w:sz w:val="24"/>
          <w:szCs w:val="24"/>
          <w:lang w:eastAsia="zh-TW"/>
        </w:rPr>
        <w:t xml:space="preserve"> ούτε για</w:t>
      </w:r>
      <w:r w:rsidRPr="006711DF">
        <w:rPr>
          <w:rFonts w:eastAsia="PMingLiU" w:cstheme="minorHAnsi"/>
          <w:i/>
          <w:noProof/>
          <w:sz w:val="24"/>
          <w:szCs w:val="24"/>
          <w:lang w:eastAsia="zh-TW"/>
        </w:rPr>
        <w:t xml:space="preserve"> αναλύσε</w:t>
      </w:r>
      <w:r w:rsidR="006711DF" w:rsidRPr="006711DF">
        <w:rPr>
          <w:rFonts w:eastAsia="PMingLiU" w:cstheme="minorHAnsi"/>
          <w:i/>
          <w:noProof/>
          <w:sz w:val="24"/>
          <w:szCs w:val="24"/>
          <w:lang w:eastAsia="zh-TW"/>
        </w:rPr>
        <w:t>ις ή</w:t>
      </w:r>
      <w:r w:rsidRPr="006711DF">
        <w:rPr>
          <w:rFonts w:eastAsia="PMingLiU" w:cstheme="minorHAnsi"/>
          <w:i/>
          <w:noProof/>
          <w:sz w:val="24"/>
          <w:szCs w:val="24"/>
          <w:lang w:eastAsia="zh-TW"/>
        </w:rPr>
        <w:t xml:space="preserve"> φ</w:t>
      </w:r>
      <w:r w:rsidR="006711DF" w:rsidRPr="006711DF">
        <w:rPr>
          <w:rFonts w:eastAsia="PMingLiU" w:cstheme="minorHAnsi"/>
          <w:i/>
          <w:noProof/>
          <w:sz w:val="24"/>
          <w:szCs w:val="24"/>
          <w:lang w:eastAsia="zh-TW"/>
        </w:rPr>
        <w:t>ά</w:t>
      </w:r>
      <w:r w:rsidRPr="006711DF">
        <w:rPr>
          <w:rFonts w:eastAsia="PMingLiU" w:cstheme="minorHAnsi"/>
          <w:i/>
          <w:noProof/>
          <w:sz w:val="24"/>
          <w:szCs w:val="24"/>
          <w:lang w:eastAsia="zh-TW"/>
        </w:rPr>
        <w:t>ρμ</w:t>
      </w:r>
      <w:r w:rsidR="006711DF" w:rsidRPr="006711DF">
        <w:rPr>
          <w:rFonts w:eastAsia="PMingLiU" w:cstheme="minorHAnsi"/>
          <w:i/>
          <w:noProof/>
          <w:sz w:val="24"/>
          <w:szCs w:val="24"/>
          <w:lang w:eastAsia="zh-TW"/>
        </w:rPr>
        <w:t>ακα</w:t>
      </w:r>
      <w:r w:rsidRPr="006711DF">
        <w:rPr>
          <w:rFonts w:eastAsia="PMingLiU" w:cstheme="minorHAnsi"/>
          <w:i/>
          <w:noProof/>
          <w:sz w:val="24"/>
          <w:szCs w:val="24"/>
          <w:lang w:eastAsia="zh-TW"/>
        </w:rPr>
        <w:t>»</w:t>
      </w:r>
    </w:p>
    <w:p w:rsidR="00427DC6" w:rsidRPr="006711DF" w:rsidRDefault="00427DC6" w:rsidP="006711DF">
      <w:pPr>
        <w:autoSpaceDE w:val="0"/>
        <w:autoSpaceDN w:val="0"/>
        <w:adjustRightInd w:val="0"/>
        <w:spacing w:after="0"/>
        <w:contextualSpacing/>
        <w:jc w:val="both"/>
        <w:rPr>
          <w:rFonts w:eastAsia="PMingLiU" w:cstheme="minorHAnsi"/>
          <w:noProof/>
          <w:sz w:val="24"/>
          <w:szCs w:val="24"/>
          <w:lang w:eastAsia="zh-TW"/>
        </w:rPr>
      </w:pPr>
    </w:p>
    <w:p w:rsidR="00427DC6" w:rsidRPr="006711DF" w:rsidRDefault="00427DC6" w:rsidP="006711DF">
      <w:pPr>
        <w:autoSpaceDE w:val="0"/>
        <w:autoSpaceDN w:val="0"/>
        <w:adjustRightInd w:val="0"/>
        <w:spacing w:after="0"/>
        <w:contextualSpacing/>
        <w:jc w:val="both"/>
        <w:rPr>
          <w:rFonts w:eastAsia="PMingLiU" w:cstheme="minorHAnsi"/>
          <w:noProof/>
          <w:sz w:val="24"/>
          <w:szCs w:val="24"/>
          <w:lang w:eastAsia="zh-TW"/>
        </w:rPr>
      </w:pPr>
      <w:r w:rsidRPr="006711DF">
        <w:rPr>
          <w:rFonts w:eastAsia="PMingLiU" w:cstheme="minorHAnsi"/>
          <w:noProof/>
          <w:sz w:val="24"/>
          <w:szCs w:val="24"/>
          <w:lang w:eastAsia="zh-TW"/>
        </w:rPr>
        <w:t>… Μακάρι να γινόταν κάτι από αυτά …</w:t>
      </w:r>
    </w:p>
    <w:p w:rsidR="00427DC6" w:rsidRPr="006711DF" w:rsidRDefault="00427DC6" w:rsidP="006711DF">
      <w:pPr>
        <w:autoSpaceDE w:val="0"/>
        <w:autoSpaceDN w:val="0"/>
        <w:adjustRightInd w:val="0"/>
        <w:spacing w:after="0"/>
        <w:contextualSpacing/>
        <w:jc w:val="both"/>
        <w:rPr>
          <w:rFonts w:eastAsia="PMingLiU" w:cstheme="minorHAnsi"/>
          <w:noProof/>
          <w:sz w:val="24"/>
          <w:szCs w:val="24"/>
          <w:lang w:eastAsia="zh-TW"/>
        </w:rPr>
      </w:pPr>
    </w:p>
    <w:p w:rsidR="00427DC6" w:rsidRPr="006711DF" w:rsidRDefault="00427DC6" w:rsidP="006711DF">
      <w:pPr>
        <w:spacing w:after="0"/>
        <w:contextualSpacing/>
        <w:jc w:val="both"/>
        <w:rPr>
          <w:rFonts w:eastAsia="SimSun" w:cstheme="minorHAnsi"/>
          <w:color w:val="000000"/>
          <w:sz w:val="24"/>
          <w:szCs w:val="24"/>
          <w:lang w:eastAsia="zh-CN"/>
        </w:rPr>
      </w:pPr>
      <w:r w:rsidRPr="006711DF">
        <w:rPr>
          <w:rFonts w:cstheme="minorHAnsi"/>
          <w:b/>
          <w:sz w:val="24"/>
          <w:szCs w:val="24"/>
        </w:rPr>
        <w:t>«Η σημασία της επένδυσης στις Υπηρεσίες Κοινωνικής Ευημερίας»</w:t>
      </w:r>
      <w:r w:rsidRPr="006711DF">
        <w:rPr>
          <w:rFonts w:eastAsia="SimSun" w:cstheme="minorHAnsi"/>
          <w:color w:val="000000"/>
          <w:sz w:val="24"/>
          <w:szCs w:val="24"/>
          <w:lang w:eastAsia="zh-CN"/>
        </w:rPr>
        <w:t xml:space="preserve"> (6</w:t>
      </w:r>
      <w:r w:rsidRPr="006711DF">
        <w:rPr>
          <w:rFonts w:eastAsia="SimSun" w:cstheme="minorHAnsi"/>
          <w:color w:val="000000"/>
          <w:sz w:val="24"/>
          <w:szCs w:val="24"/>
          <w:vertAlign w:val="superscript"/>
          <w:lang w:eastAsia="zh-CN"/>
        </w:rPr>
        <w:t>η</w:t>
      </w:r>
      <w:r w:rsidRPr="006711DF">
        <w:rPr>
          <w:rFonts w:eastAsia="SimSun" w:cstheme="minorHAnsi"/>
          <w:color w:val="000000"/>
          <w:sz w:val="24"/>
          <w:szCs w:val="24"/>
          <w:lang w:eastAsia="zh-CN"/>
        </w:rPr>
        <w:t xml:space="preserve"> θητεία, Β΄ Σύνοδος,  18.11.14)</w:t>
      </w:r>
    </w:p>
    <w:p w:rsidR="00427DC6" w:rsidRPr="006711DF" w:rsidRDefault="00427DC6" w:rsidP="006711DF">
      <w:pPr>
        <w:spacing w:after="0"/>
        <w:contextualSpacing/>
        <w:jc w:val="both"/>
        <w:rPr>
          <w:rFonts w:eastAsia="SimSun" w:cstheme="minorHAnsi"/>
          <w:color w:val="000000"/>
          <w:sz w:val="24"/>
          <w:szCs w:val="24"/>
          <w:lang w:eastAsia="zh-CN"/>
        </w:rPr>
      </w:pPr>
      <w:r w:rsidRPr="006711DF">
        <w:rPr>
          <w:rFonts w:eastAsia="SimSun" w:cstheme="minorHAnsi"/>
          <w:color w:val="000000"/>
          <w:sz w:val="24"/>
          <w:szCs w:val="24"/>
          <w:lang w:eastAsia="zh-CN"/>
        </w:rPr>
        <w:t>Μέσα από την έρευνα και τις διαπιστώσεις τους οι Παιδοβουλευτές, καθορίζουν τη σημασία που έχουν οι Υπηρεσίες Κοινωνικής Ευημερίας (ΥΚΕ).</w:t>
      </w:r>
    </w:p>
    <w:p w:rsidR="00427DC6" w:rsidRPr="006711DF" w:rsidRDefault="00427DC6" w:rsidP="006711DF">
      <w:pPr>
        <w:spacing w:after="0"/>
        <w:jc w:val="both"/>
        <w:rPr>
          <w:rFonts w:cstheme="minorHAnsi"/>
          <w:i/>
          <w:sz w:val="24"/>
          <w:szCs w:val="24"/>
        </w:rPr>
      </w:pPr>
      <w:r w:rsidRPr="006711DF">
        <w:rPr>
          <w:rFonts w:eastAsia="SimSun" w:cstheme="minorHAnsi"/>
          <w:color w:val="000000"/>
          <w:sz w:val="24"/>
          <w:szCs w:val="24"/>
          <w:lang w:eastAsia="zh-CN"/>
        </w:rPr>
        <w:t>…</w:t>
      </w:r>
      <w:r w:rsidRPr="006711DF">
        <w:rPr>
          <w:rFonts w:cstheme="minorHAnsi"/>
          <w:sz w:val="24"/>
          <w:szCs w:val="24"/>
        </w:rPr>
        <w:t xml:space="preserve"> </w:t>
      </w:r>
      <w:r w:rsidRPr="006711DF">
        <w:rPr>
          <w:rFonts w:cstheme="minorHAnsi"/>
          <w:i/>
          <w:sz w:val="24"/>
          <w:szCs w:val="24"/>
        </w:rPr>
        <w:t xml:space="preserve">«Ως βάση υπάρχει πάντα στο μυαλό μας η εφαρμογή των Δικαιωμάτων του Παιδιού και κατά πόσο οι ΥΚΕ εξυπηρετούν τη Σύμβαση των Δικαιωμάτων του Παιδιού. Του κάθε παιδιού που ζει στα εδάφη της Κυπριακής Δημοκρατίας. Δεν έχουμε βρει πολλά στοιχεία που να απαντούν στα ερωτήματά μας και αυτό είναι η αλήθεια ότι μας δυσκόλεψε στην  διαμόρφωση αυτής της έκθεσης. Αντιλαμβανόμαστε ότι αυτό είναι θέμα που ίσως αντιμετώπισαν και οι συνάδελφοι των άλλων επαρχιών, έτσι προχωρήσαμε κωδικοποιώντας όσα στοιχεία μπορέσαμε να </w:t>
      </w:r>
      <w:r w:rsidRPr="006711DF">
        <w:rPr>
          <w:rFonts w:cstheme="minorHAnsi"/>
          <w:i/>
          <w:sz w:val="24"/>
          <w:szCs w:val="24"/>
        </w:rPr>
        <w:lastRenderedPageBreak/>
        <w:t>εντοπίσουμε, τονίζοντας ότι ανάμεσα σ’ αυτά δεν υπάρχει κάτι που να αφορά τα παιδιά.  Κατά συνέπεια απαντούμε στα ερωτήματα που θέσαμε, με τις πληροφορίες που μπορέσαμε να εντοπίσουμε.</w:t>
      </w:r>
    </w:p>
    <w:p w:rsidR="00427DC6" w:rsidRPr="006711DF" w:rsidRDefault="00427DC6" w:rsidP="006711DF">
      <w:pPr>
        <w:spacing w:after="0"/>
        <w:jc w:val="both"/>
        <w:rPr>
          <w:rFonts w:cstheme="minorHAnsi"/>
          <w:i/>
          <w:sz w:val="24"/>
          <w:szCs w:val="24"/>
        </w:rPr>
      </w:pPr>
      <w:r w:rsidRPr="006711DF">
        <w:rPr>
          <w:rFonts w:cstheme="minorHAnsi"/>
          <w:i/>
          <w:sz w:val="24"/>
          <w:szCs w:val="24"/>
        </w:rPr>
        <w:t>Οι ΥΚΕ υπάγονται στο Υπουργείο Εργασίας, Πρόνοιας και Κοινωνικών Ασφαλίσεων και αποτελούν ένα από τα εννέα Τμήματα/ιδρύματα/Υπηρεσίες του. Οι ΥΚΕ είναι το αρμόδιο σώμα για την προώθηση της κυβερνητικής πολιτικής που αφορά την κοινωνική ευημερία.»</w:t>
      </w:r>
    </w:p>
    <w:p w:rsidR="00427DC6" w:rsidRPr="006711DF" w:rsidRDefault="00427DC6" w:rsidP="006711DF">
      <w:pPr>
        <w:spacing w:after="0"/>
        <w:jc w:val="both"/>
        <w:rPr>
          <w:rFonts w:cstheme="minorHAnsi"/>
          <w:i/>
          <w:sz w:val="24"/>
          <w:szCs w:val="24"/>
        </w:rPr>
      </w:pPr>
    </w:p>
    <w:p w:rsidR="00427DC6" w:rsidRPr="006711DF" w:rsidRDefault="00427DC6" w:rsidP="006711DF">
      <w:pPr>
        <w:spacing w:after="0"/>
        <w:jc w:val="both"/>
        <w:rPr>
          <w:rFonts w:eastAsia="SimSun" w:cstheme="minorHAnsi"/>
          <w:color w:val="000000"/>
          <w:sz w:val="24"/>
          <w:szCs w:val="24"/>
          <w:lang w:eastAsia="zh-CN"/>
        </w:rPr>
      </w:pPr>
      <w:r w:rsidRPr="006711DF">
        <w:rPr>
          <w:rFonts w:eastAsia="SimSun" w:cstheme="minorHAnsi"/>
          <w:color w:val="000000"/>
          <w:sz w:val="24"/>
          <w:szCs w:val="24"/>
          <w:lang w:eastAsia="zh-CN"/>
        </w:rPr>
        <w:t xml:space="preserve">Και λίγο πιο κάτω αναφέρουν : </w:t>
      </w:r>
    </w:p>
    <w:p w:rsidR="00427DC6" w:rsidRPr="006711DF" w:rsidRDefault="00427DC6" w:rsidP="006711DF">
      <w:pPr>
        <w:spacing w:after="0"/>
        <w:jc w:val="both"/>
        <w:rPr>
          <w:rFonts w:cstheme="minorHAnsi"/>
          <w:i/>
          <w:sz w:val="24"/>
          <w:szCs w:val="24"/>
        </w:rPr>
      </w:pPr>
      <w:r w:rsidRPr="006711DF">
        <w:rPr>
          <w:rFonts w:eastAsia="SimSun" w:cstheme="minorHAnsi"/>
          <w:color w:val="000000"/>
          <w:sz w:val="24"/>
          <w:szCs w:val="24"/>
          <w:lang w:eastAsia="zh-CN"/>
        </w:rPr>
        <w:t>«</w:t>
      </w:r>
      <w:r w:rsidRPr="006711DF">
        <w:rPr>
          <w:rFonts w:cstheme="minorHAnsi"/>
          <w:i/>
          <w:sz w:val="24"/>
          <w:szCs w:val="24"/>
        </w:rPr>
        <w:t xml:space="preserve">Η σωστή και αποτελεσματική παρέμβαση και λειτουργία των ΥΚΕ, είναι θεσμός ωφέλιμος για την χώρα μας – για την κάθε χώρα που θέλει μια ευημερούσα κοινωνία. Με το κράτος να παρέχει τα απαραίτητα έτσι ώστε να καλύπτει την υποχρέωσή του προς τους πολίτες του, το αποτέλεσμα και το κέρδος είναι μεγάλο. </w:t>
      </w:r>
    </w:p>
    <w:p w:rsidR="00427DC6" w:rsidRPr="006711DF" w:rsidRDefault="00427DC6" w:rsidP="006711DF">
      <w:pPr>
        <w:spacing w:after="0"/>
        <w:jc w:val="both"/>
        <w:rPr>
          <w:rFonts w:cstheme="minorHAnsi"/>
          <w:i/>
          <w:sz w:val="24"/>
          <w:szCs w:val="24"/>
          <w:shd w:val="clear" w:color="auto" w:fill="F5F5F5"/>
        </w:rPr>
      </w:pPr>
    </w:p>
    <w:p w:rsidR="00427DC6" w:rsidRPr="006711DF" w:rsidRDefault="00427DC6" w:rsidP="006711DF">
      <w:pPr>
        <w:spacing w:after="0"/>
        <w:jc w:val="both"/>
        <w:rPr>
          <w:rFonts w:cstheme="minorHAnsi"/>
          <w:i/>
          <w:sz w:val="24"/>
          <w:szCs w:val="24"/>
          <w:shd w:val="clear" w:color="auto" w:fill="F5F5F5"/>
        </w:rPr>
      </w:pPr>
      <w:r w:rsidRPr="006711DF">
        <w:rPr>
          <w:rFonts w:cstheme="minorHAnsi"/>
          <w:i/>
          <w:sz w:val="24"/>
          <w:szCs w:val="24"/>
          <w:shd w:val="clear" w:color="auto" w:fill="F5F5F5"/>
        </w:rPr>
        <w:t xml:space="preserve">Δεν μπορεί να θεωρηθεί επένδυση η σημερινή λειτουργία των Υπηρεσιών Κοινωνικής Ευημερίας! «Η ευημερία υψώνει τις ψυχές που από φυσικού τους είναι αδύνατες και μικρές, στο σημείο να τους δίνει, όταν τις κοιτάξουμε απ' αυτό το ύψος όπου τις τοποθέτησε η τύχη, έναν αέρα μεγαλείου και αξιοπρέπειας.» αναφέρει ο αρχαίος φιλόσοφος και ρήτορας  Πλούταρχος. Αυτό δεν θα έκανε τα μέλη μια κοινωνίας, ΕΜΑΣ, αυτή την εποχή της Οικονομικής και Οικουμενικής θα λέγαμε κρίσης και εξαθλίωσης,  να αντιμετωπίζουμε τις αντιξοότητες;  Αυτή είναι η εποχή που το κράτος θα έπρεπε να στηρίζει και να μεριμνά περισσότερο από ποτέ για τις ΥΚΕ που στόχος τους είναι οι πολίτες και ανάμεσά τους </w:t>
      </w:r>
      <w:r w:rsidRPr="006711DF">
        <w:rPr>
          <w:rFonts w:cstheme="minorHAnsi"/>
          <w:i/>
          <w:sz w:val="24"/>
          <w:szCs w:val="24"/>
          <w:u w:val="single"/>
          <w:shd w:val="clear" w:color="auto" w:fill="F5F5F5"/>
        </w:rPr>
        <w:t>είμαστε κι εμείς</w:t>
      </w:r>
      <w:r w:rsidRPr="006711DF">
        <w:rPr>
          <w:rFonts w:cstheme="minorHAnsi"/>
          <w:i/>
          <w:sz w:val="24"/>
          <w:szCs w:val="24"/>
          <w:shd w:val="clear" w:color="auto" w:fill="F5F5F5"/>
        </w:rPr>
        <w:t>. Αντί αυτού οι υπηρεσίες έχουν σχεδόν χαθεί.»</w:t>
      </w:r>
    </w:p>
    <w:p w:rsidR="00427DC6" w:rsidRPr="006711DF" w:rsidRDefault="00427DC6" w:rsidP="006711DF">
      <w:pPr>
        <w:spacing w:after="0"/>
        <w:contextualSpacing/>
        <w:jc w:val="both"/>
        <w:rPr>
          <w:rFonts w:eastAsia="SimSun" w:cstheme="minorHAnsi"/>
          <w:color w:val="000000"/>
          <w:sz w:val="24"/>
          <w:szCs w:val="24"/>
          <w:lang w:eastAsia="zh-CN"/>
        </w:rPr>
      </w:pPr>
    </w:p>
    <w:p w:rsidR="00427DC6" w:rsidRPr="006711DF" w:rsidRDefault="00427DC6" w:rsidP="006711DF">
      <w:pPr>
        <w:spacing w:after="0"/>
        <w:contextualSpacing/>
        <w:jc w:val="both"/>
        <w:rPr>
          <w:rFonts w:eastAsia="SimSun" w:cstheme="minorHAnsi"/>
          <w:color w:val="000000"/>
          <w:sz w:val="24"/>
          <w:szCs w:val="24"/>
          <w:lang w:eastAsia="zh-CN"/>
        </w:rPr>
      </w:pPr>
      <w:r w:rsidRPr="006711DF">
        <w:rPr>
          <w:rFonts w:eastAsia="SimSun" w:cstheme="minorHAnsi"/>
          <w:color w:val="000000"/>
          <w:sz w:val="24"/>
          <w:szCs w:val="24"/>
          <w:lang w:eastAsia="zh-CN"/>
        </w:rPr>
        <w:t xml:space="preserve">Ως εισήγηση για το πιο πάνω θέμα, τίθεται μια φράση του Βίκτωρος Ουγκώ :  </w:t>
      </w:r>
    </w:p>
    <w:p w:rsidR="00427DC6" w:rsidRPr="006711DF" w:rsidRDefault="00427DC6" w:rsidP="006711DF">
      <w:pPr>
        <w:spacing w:after="0"/>
        <w:jc w:val="both"/>
        <w:rPr>
          <w:rFonts w:cstheme="minorHAnsi"/>
          <w:i/>
          <w:sz w:val="24"/>
          <w:szCs w:val="24"/>
        </w:rPr>
      </w:pPr>
      <w:r w:rsidRPr="006711DF">
        <w:rPr>
          <w:rFonts w:cstheme="minorHAnsi"/>
          <w:i/>
          <w:sz w:val="24"/>
          <w:szCs w:val="24"/>
        </w:rPr>
        <w:t>«Κοινωνική ευημερία έχουμε όταν οι άνθρωποι είναι ευτυχισμένοι και το έθνος μεγάλο.»</w:t>
      </w:r>
    </w:p>
    <w:p w:rsidR="006711DF" w:rsidRPr="006711DF" w:rsidRDefault="006711DF" w:rsidP="006711DF">
      <w:pPr>
        <w:spacing w:after="0"/>
        <w:jc w:val="both"/>
        <w:rPr>
          <w:rFonts w:cstheme="minorHAnsi"/>
          <w:sz w:val="24"/>
          <w:szCs w:val="24"/>
        </w:rPr>
      </w:pPr>
    </w:p>
    <w:p w:rsidR="00427DC6" w:rsidRPr="006711DF" w:rsidRDefault="00427DC6" w:rsidP="006711DF">
      <w:pPr>
        <w:spacing w:after="0"/>
        <w:jc w:val="both"/>
        <w:rPr>
          <w:rFonts w:cstheme="minorHAnsi"/>
          <w:sz w:val="24"/>
          <w:szCs w:val="24"/>
        </w:rPr>
      </w:pPr>
      <w:r w:rsidRPr="006711DF">
        <w:rPr>
          <w:rFonts w:cstheme="minorHAnsi"/>
          <w:sz w:val="24"/>
          <w:szCs w:val="24"/>
        </w:rPr>
        <w:t xml:space="preserve">Εδώ δεν μπορούμε να κάνουμε και δεν κάνουμε κανένα σχόλιο. </w:t>
      </w:r>
    </w:p>
    <w:p w:rsidR="00427DC6" w:rsidRPr="006711DF" w:rsidRDefault="00427DC6" w:rsidP="006711DF">
      <w:pPr>
        <w:spacing w:after="0"/>
        <w:jc w:val="both"/>
        <w:rPr>
          <w:rFonts w:cstheme="minorHAnsi"/>
          <w:sz w:val="24"/>
          <w:szCs w:val="24"/>
        </w:rPr>
      </w:pPr>
    </w:p>
    <w:p w:rsidR="00427DC6" w:rsidRPr="006711DF" w:rsidRDefault="00427DC6" w:rsidP="006711DF">
      <w:pPr>
        <w:spacing w:after="0"/>
        <w:contextualSpacing/>
        <w:jc w:val="both"/>
        <w:rPr>
          <w:rFonts w:eastAsia="SimSun" w:cstheme="minorHAnsi"/>
          <w:color w:val="000000"/>
          <w:sz w:val="24"/>
          <w:szCs w:val="24"/>
          <w:lang w:eastAsia="zh-CN"/>
        </w:rPr>
      </w:pPr>
      <w:r w:rsidRPr="006711DF">
        <w:rPr>
          <w:rFonts w:eastAsia="Times New Roman" w:cstheme="minorHAnsi"/>
          <w:b/>
          <w:sz w:val="24"/>
          <w:szCs w:val="24"/>
        </w:rPr>
        <w:t xml:space="preserve">«Επένδυση στο Παιδί: Διακίνηση» </w:t>
      </w:r>
      <w:r w:rsidRPr="006711DF">
        <w:rPr>
          <w:rFonts w:eastAsia="SimSun" w:cstheme="minorHAnsi"/>
          <w:color w:val="000000"/>
          <w:sz w:val="24"/>
          <w:szCs w:val="24"/>
          <w:lang w:eastAsia="zh-CN"/>
        </w:rPr>
        <w:t>(7</w:t>
      </w:r>
      <w:r w:rsidRPr="006711DF">
        <w:rPr>
          <w:rFonts w:eastAsia="SimSun" w:cstheme="minorHAnsi"/>
          <w:color w:val="000000"/>
          <w:sz w:val="24"/>
          <w:szCs w:val="24"/>
          <w:vertAlign w:val="superscript"/>
          <w:lang w:eastAsia="zh-CN"/>
        </w:rPr>
        <w:t>η</w:t>
      </w:r>
      <w:r w:rsidRPr="006711DF">
        <w:rPr>
          <w:rFonts w:eastAsia="SimSun" w:cstheme="minorHAnsi"/>
          <w:color w:val="000000"/>
          <w:sz w:val="24"/>
          <w:szCs w:val="24"/>
          <w:lang w:eastAsia="zh-CN"/>
        </w:rPr>
        <w:t xml:space="preserve"> θητεία, Α΄ Σύνοδος,  24.11.15)</w:t>
      </w:r>
    </w:p>
    <w:p w:rsidR="00427DC6" w:rsidRPr="006711DF" w:rsidRDefault="00427DC6" w:rsidP="006711DF">
      <w:pPr>
        <w:spacing w:after="0"/>
        <w:contextualSpacing/>
        <w:jc w:val="both"/>
        <w:rPr>
          <w:rFonts w:eastAsia="SimSun" w:cstheme="minorHAnsi"/>
          <w:i/>
          <w:color w:val="000000"/>
          <w:sz w:val="24"/>
          <w:szCs w:val="24"/>
          <w:lang w:eastAsia="zh-CN"/>
        </w:rPr>
      </w:pPr>
      <w:r w:rsidRPr="006711DF">
        <w:rPr>
          <w:rFonts w:eastAsia="SimSun" w:cstheme="minorHAnsi"/>
          <w:color w:val="000000"/>
          <w:sz w:val="24"/>
          <w:szCs w:val="24"/>
          <w:lang w:eastAsia="zh-CN"/>
        </w:rPr>
        <w:t>Τ</w:t>
      </w:r>
      <w:r w:rsidRPr="006711DF">
        <w:rPr>
          <w:rFonts w:eastAsia="SimSun" w:cstheme="minorHAnsi"/>
          <w:i/>
          <w:color w:val="000000"/>
          <w:sz w:val="24"/>
          <w:szCs w:val="24"/>
          <w:lang w:eastAsia="zh-CN"/>
        </w:rPr>
        <w:t>ο θέμα αυτό αποτέλεσε την πρώτη δική μας ομαδική προσπάθεια μελέτης και διερεύνησης του θέματος της διακίνησης. Παραθέτουμε πιο κάτω αποσπάσματα:</w:t>
      </w:r>
    </w:p>
    <w:p w:rsidR="00427DC6" w:rsidRPr="006711DF" w:rsidRDefault="00427DC6" w:rsidP="006711DF">
      <w:pPr>
        <w:spacing w:after="0"/>
        <w:contextualSpacing/>
        <w:jc w:val="both"/>
        <w:rPr>
          <w:rFonts w:cstheme="minorHAnsi"/>
          <w:i/>
          <w:color w:val="000000"/>
          <w:sz w:val="24"/>
          <w:szCs w:val="24"/>
        </w:rPr>
      </w:pPr>
      <w:r w:rsidRPr="006711DF">
        <w:rPr>
          <w:rFonts w:cstheme="minorHAnsi"/>
          <w:b/>
          <w:i/>
          <w:sz w:val="24"/>
          <w:szCs w:val="24"/>
        </w:rPr>
        <w:t xml:space="preserve">«Ελεύθερη Διακίνηση των κατοίκων εντός ενός ημικατεχόμενου νησιού, της πατρίδας μας. </w:t>
      </w:r>
      <w:r w:rsidRPr="006711DF">
        <w:rPr>
          <w:rFonts w:cstheme="minorHAnsi"/>
          <w:i/>
          <w:sz w:val="24"/>
          <w:szCs w:val="24"/>
        </w:rPr>
        <w:t xml:space="preserve">. . </w:t>
      </w:r>
      <w:r w:rsidRPr="006711DF">
        <w:rPr>
          <w:rFonts w:cstheme="minorHAnsi"/>
          <w:i/>
          <w:color w:val="000000"/>
          <w:sz w:val="24"/>
          <w:szCs w:val="24"/>
        </w:rPr>
        <w:t xml:space="preserve">Παρόλο που εδώ και περίπου 11 χρόνια μπορεί ο Κύπριος πολίτης, να περάσει από έλεγχο στα οδοφράγματα και να μεταβεί στις κατεχόμενες περιοχές, δεν παύει από το να στερείται το δικαίωμα της </w:t>
      </w:r>
      <w:r w:rsidRPr="006711DF">
        <w:rPr>
          <w:rFonts w:cstheme="minorHAnsi"/>
          <w:b/>
          <w:i/>
          <w:color w:val="000000"/>
          <w:sz w:val="24"/>
          <w:szCs w:val="24"/>
        </w:rPr>
        <w:t>ελεύθερης διακίνησης</w:t>
      </w:r>
      <w:r w:rsidRPr="006711DF">
        <w:rPr>
          <w:rFonts w:cstheme="minorHAnsi"/>
          <w:i/>
          <w:color w:val="000000"/>
          <w:sz w:val="24"/>
          <w:szCs w:val="24"/>
        </w:rPr>
        <w:t xml:space="preserve"> και επιστροφής στον τόπο του. Το αεροδρόμιο της Λευκωσίας είναι νεκρό από το 1974. Το εμπορικό λιμάνι στην Αμμόχωστο και το λιμανάκι της Κερύνειας, χρησιμοποιούνται μεν, χωρίς τον έλεγχο και την ασφάλεια της Κυπριακής Δημοκρατίας δε.»</w:t>
      </w:r>
    </w:p>
    <w:p w:rsidR="00427DC6" w:rsidRPr="006711DF" w:rsidRDefault="00427DC6" w:rsidP="006711DF">
      <w:pPr>
        <w:spacing w:after="0"/>
        <w:contextualSpacing/>
        <w:jc w:val="both"/>
        <w:rPr>
          <w:rFonts w:cstheme="minorHAnsi"/>
          <w:i/>
          <w:sz w:val="24"/>
          <w:szCs w:val="24"/>
        </w:rPr>
      </w:pPr>
      <w:r w:rsidRPr="006711DF">
        <w:rPr>
          <w:rFonts w:cstheme="minorHAnsi"/>
          <w:b/>
          <w:i/>
          <w:color w:val="000000"/>
          <w:sz w:val="24"/>
          <w:szCs w:val="24"/>
        </w:rPr>
        <w:lastRenderedPageBreak/>
        <w:t xml:space="preserve">«Η Κύπρος – σταθμός στη διακίνηση/μετακίνηση προσφύγων από τη γειτονική εμπόλεμη ζώνη στη Συρία. </w:t>
      </w:r>
      <w:r w:rsidRPr="006711DF">
        <w:rPr>
          <w:rFonts w:cstheme="minorHAnsi"/>
          <w:i/>
          <w:color w:val="000000"/>
          <w:sz w:val="24"/>
          <w:szCs w:val="24"/>
        </w:rPr>
        <w:t>Οι πρόσφυγες από τη γειτονική Συρία, στην προσπάθειά τους να ξεφύγουν από τη δύνη του πολέμου, από τους ανελέητους βομβαρδισμούς και το θάνατο και αφού η νόμιμη οδός για έξοδο από τη χώρα (πχ το αεροδρόμιο) δεν είναι προσβάσιμο, επιλέγουν μια όχι και τόσο σίγουρη οδό</w:t>
      </w:r>
      <w:r w:rsidRPr="006711DF">
        <w:rPr>
          <w:rFonts w:cstheme="minorHAnsi"/>
          <w:i/>
          <w:sz w:val="24"/>
          <w:szCs w:val="24"/>
        </w:rPr>
        <w:t>. Για ολόκληρες μέρες, εκατοντάδες άνθρωποι στριμωγμένοι σε μικρά σκάφη, ταξιδεύουν προς την Κύπρο, την Ελλάδα και την Ιταλία με την ελπίδα για ένα καλύτερο αύριο... »</w:t>
      </w:r>
    </w:p>
    <w:p w:rsidR="006711DF" w:rsidRDefault="00427DC6" w:rsidP="006711DF">
      <w:pPr>
        <w:spacing w:after="0"/>
        <w:jc w:val="both"/>
        <w:rPr>
          <w:rFonts w:eastAsia="Times New Roman" w:cstheme="minorHAnsi"/>
          <w:i/>
          <w:color w:val="252525"/>
          <w:sz w:val="24"/>
          <w:szCs w:val="24"/>
          <w:shd w:val="clear" w:color="auto" w:fill="FFFFFF"/>
        </w:rPr>
      </w:pPr>
      <w:r w:rsidRPr="006711DF">
        <w:rPr>
          <w:rFonts w:cstheme="minorHAnsi"/>
          <w:b/>
          <w:i/>
          <w:sz w:val="24"/>
          <w:szCs w:val="24"/>
        </w:rPr>
        <w:t>Η Διακίνηση πληροφοριών,  μέσα στην Κοινωνία της Πληροφορίας του σήμερα.</w:t>
      </w:r>
      <w:r w:rsidRPr="006711DF">
        <w:rPr>
          <w:rFonts w:cstheme="minorHAnsi"/>
          <w:i/>
          <w:sz w:val="24"/>
          <w:szCs w:val="24"/>
        </w:rPr>
        <w:t xml:space="preserve"> </w:t>
      </w:r>
      <w:r w:rsidRPr="006711DF">
        <w:rPr>
          <w:rFonts w:cstheme="minorHAnsi"/>
          <w:i/>
          <w:color w:val="252525"/>
          <w:sz w:val="24"/>
          <w:szCs w:val="24"/>
          <w:shd w:val="clear" w:color="auto" w:fill="FFFFFF"/>
        </w:rPr>
        <w:t xml:space="preserve">Οι άνθρωποι που έχουν τα μέσα να συμμετέχουν σε αυτή τη μορφή κοινωνίας ορισμένες φορές ονομάζονται «ψηφιακοί πολίτες»...  . . .   … </w:t>
      </w:r>
      <w:r w:rsidRPr="006711DF">
        <w:rPr>
          <w:rFonts w:eastAsia="Times New Roman" w:cstheme="minorHAnsi"/>
          <w:i/>
          <w:color w:val="252525"/>
          <w:sz w:val="24"/>
          <w:szCs w:val="24"/>
          <w:shd w:val="clear" w:color="auto" w:fill="FFFFFF"/>
        </w:rPr>
        <w:t xml:space="preserve">Θεωρούμε σήμερα ότι το να γνωρίζουν οι φίλοι μας (αυτοί που γνωρίζουμε προσωπικά αλλά και οι ηλεκτρονικοί </w:t>
      </w:r>
      <w:r w:rsidRPr="006711DF">
        <w:rPr>
          <w:rFonts w:eastAsia="Times New Roman" w:cstheme="minorHAnsi"/>
          <w:i/>
          <w:color w:val="252525"/>
          <w:sz w:val="24"/>
          <w:szCs w:val="24"/>
          <w:shd w:val="clear" w:color="auto" w:fill="FFFFFF"/>
          <w:lang w:val="en-US"/>
        </w:rPr>
        <w:t>friends</w:t>
      </w:r>
      <w:r w:rsidRPr="006711DF">
        <w:rPr>
          <w:rFonts w:eastAsia="Times New Roman" w:cstheme="minorHAnsi"/>
          <w:i/>
          <w:color w:val="252525"/>
          <w:sz w:val="24"/>
          <w:szCs w:val="24"/>
          <w:shd w:val="clear" w:color="auto" w:fill="FFFFFF"/>
        </w:rPr>
        <w:t xml:space="preserve"> μας), δεν έχει καμία μα καμία σημασία για κανέναν άλλο χρήστη του διαδικτύου…. Αποτέλεσμα, η αυξητική τάση κλοπών σε κατοικίες αφού οι ένοικοι δηλώνουν πού βρίσκονται, η κακοποίηση ατόμων κάθε ηλικίας, η υποκλοπή στοιχείων και όλα όσα αφορούν το ηλεκτρονικό έγκλημα.»</w:t>
      </w:r>
    </w:p>
    <w:p w:rsidR="00427DC6" w:rsidRPr="006711DF" w:rsidRDefault="00427DC6" w:rsidP="006711DF">
      <w:pPr>
        <w:spacing w:after="0"/>
        <w:jc w:val="both"/>
        <w:rPr>
          <w:rFonts w:cstheme="minorHAnsi"/>
          <w:i/>
          <w:color w:val="252525"/>
          <w:sz w:val="24"/>
          <w:szCs w:val="24"/>
          <w:shd w:val="clear" w:color="auto" w:fill="FFFFFF"/>
        </w:rPr>
      </w:pPr>
      <w:r w:rsidRPr="006711DF">
        <w:rPr>
          <w:rFonts w:cstheme="minorHAnsi"/>
          <w:b/>
          <w:i/>
          <w:color w:val="252525"/>
          <w:sz w:val="24"/>
          <w:szCs w:val="24"/>
          <w:shd w:val="clear" w:color="auto" w:fill="FFFFFF"/>
        </w:rPr>
        <w:t xml:space="preserve">Τα ΜΜΜ </w:t>
      </w:r>
      <w:r w:rsidRPr="006711DF">
        <w:rPr>
          <w:rFonts w:cstheme="minorHAnsi"/>
          <w:i/>
          <w:color w:val="252525"/>
          <w:sz w:val="24"/>
          <w:szCs w:val="24"/>
          <w:shd w:val="clear" w:color="auto" w:fill="FFFFFF"/>
        </w:rPr>
        <w:t>(Μέσα Μαζικής Μεταφοράς)</w:t>
      </w:r>
      <w:r w:rsidRPr="006711DF">
        <w:rPr>
          <w:rFonts w:cstheme="minorHAnsi"/>
          <w:b/>
          <w:i/>
          <w:color w:val="252525"/>
          <w:sz w:val="24"/>
          <w:szCs w:val="24"/>
          <w:shd w:val="clear" w:color="auto" w:fill="FFFFFF"/>
        </w:rPr>
        <w:t xml:space="preserve"> είναι το μέσο των πολιτών για τη μετακίνησή τους στις αστικές περιοχές και στις αγροτικές κοινότητες. </w:t>
      </w:r>
      <w:r w:rsidRPr="006711DF">
        <w:rPr>
          <w:rFonts w:cstheme="minorHAnsi"/>
          <w:i/>
          <w:color w:val="252525"/>
          <w:sz w:val="24"/>
          <w:szCs w:val="24"/>
          <w:shd w:val="clear" w:color="auto" w:fill="FFFFFF"/>
        </w:rPr>
        <w:t>Η φράση αυτή αν τεθεί ως ερώτημα, μπορεί να απαντηθεί με δύο αντίθετες απόψεις. Σε αυτές καταλήγουν και οι διαπιστώσεις μας. Βλέπουμε στους δρόμους να κυκλοφορούν ακόμα  πολύ καλά αστικά και υπεραστικά λεωφορεία, με μοντέρνο σχεδιασμό και φιλικά προς το περιβάλλον, με διευκόλυνση για την επιβίβαση ατόμων με κινητικά προβλήματα…..»</w:t>
      </w:r>
      <w:r w:rsidRPr="006711DF">
        <w:rPr>
          <w:rFonts w:cstheme="minorHAnsi"/>
          <w:color w:val="252525"/>
          <w:sz w:val="24"/>
          <w:szCs w:val="24"/>
          <w:shd w:val="clear" w:color="auto" w:fill="FFFFFF"/>
        </w:rPr>
        <w:t xml:space="preserve"> </w:t>
      </w:r>
      <w:r w:rsidRPr="006711DF">
        <w:rPr>
          <w:rFonts w:cstheme="minorHAnsi"/>
          <w:b/>
          <w:i/>
          <w:color w:val="252525"/>
          <w:sz w:val="24"/>
          <w:szCs w:val="24"/>
          <w:shd w:val="clear" w:color="auto" w:fill="FFFFFF"/>
        </w:rPr>
        <w:t>Διακίνηση ναρκωτικών</w:t>
      </w:r>
      <w:r w:rsidRPr="006711DF">
        <w:rPr>
          <w:rFonts w:cstheme="minorHAnsi"/>
          <w:i/>
          <w:color w:val="252525"/>
          <w:sz w:val="24"/>
          <w:szCs w:val="24"/>
          <w:shd w:val="clear" w:color="auto" w:fill="FFFFFF"/>
        </w:rPr>
        <w:t>. Αυτή είναι η πιο  σοβαρή μορφή διακίνησης. Αν υποθέσουμε ότι καθημερινά μέσω αεροδρομίων , λιμανιών και συνόρων των χωρών σε όλη σχεδόν την υφήλιο, διαφεύγουν της προσοχής και του αυστηρού ελέγχου μεγάλες ποσότητες ναρκωτικών, αντιλαμβανόμαστε την έννοια του όρου  - Δ Ι Α Κ Ι Ν Η Σ Η - . Οι παράνομες ουσίες φτάνουν από άκρη σε άκρη της γης. Στόχος πολλές φορές είναι οι νέοι.  … … … Το κεφάλαιο αυτό είναι τεράστιο και συχνά ένας ερευνητής φτάνει μέχρι ενός σημείου, σπανιότερα μέχρι το τέλος διαλεύκανσης μιας υπόθεσης. Εμείς θα περιορίσουμε μέχρι εδώ την αναφορά μας.»</w:t>
      </w:r>
    </w:p>
    <w:p w:rsidR="006711DF" w:rsidRPr="006711DF" w:rsidRDefault="006711DF" w:rsidP="006711DF">
      <w:pPr>
        <w:spacing w:after="0"/>
        <w:jc w:val="both"/>
        <w:rPr>
          <w:rFonts w:cstheme="minorHAnsi"/>
          <w:color w:val="252525"/>
          <w:sz w:val="24"/>
          <w:szCs w:val="24"/>
          <w:shd w:val="clear" w:color="auto" w:fill="FFFFFF"/>
        </w:rPr>
      </w:pPr>
    </w:p>
    <w:p w:rsidR="00427DC6" w:rsidRPr="006711DF" w:rsidRDefault="00427DC6" w:rsidP="006711DF">
      <w:pPr>
        <w:spacing w:after="0"/>
        <w:jc w:val="both"/>
        <w:rPr>
          <w:rFonts w:cstheme="minorHAnsi"/>
          <w:color w:val="252525"/>
          <w:sz w:val="24"/>
          <w:szCs w:val="24"/>
          <w:shd w:val="clear" w:color="auto" w:fill="FFFFFF"/>
        </w:rPr>
      </w:pPr>
      <w:r w:rsidRPr="006711DF">
        <w:rPr>
          <w:rFonts w:cstheme="minorHAnsi"/>
          <w:color w:val="252525"/>
          <w:sz w:val="24"/>
          <w:szCs w:val="24"/>
          <w:shd w:val="clear" w:color="auto" w:fill="FFFFFF"/>
        </w:rPr>
        <w:t>Μετά την αναφορά μας στις μορφές διακίνησης που προαναφέρθηκαν, είχαμε καταλήξει να εισηγηθούμε:</w:t>
      </w:r>
    </w:p>
    <w:p w:rsidR="00427DC6" w:rsidRPr="006711DF" w:rsidRDefault="00427DC6" w:rsidP="006711DF">
      <w:pPr>
        <w:numPr>
          <w:ilvl w:val="0"/>
          <w:numId w:val="6"/>
        </w:numPr>
        <w:spacing w:after="0"/>
        <w:jc w:val="both"/>
        <w:rPr>
          <w:rFonts w:eastAsia="Calibri" w:cstheme="minorHAnsi"/>
          <w:i/>
          <w:sz w:val="24"/>
          <w:szCs w:val="24"/>
        </w:rPr>
      </w:pPr>
      <w:r w:rsidRPr="006711DF">
        <w:rPr>
          <w:rFonts w:eastAsia="Calibri" w:cstheme="minorHAnsi"/>
          <w:i/>
          <w:sz w:val="24"/>
          <w:szCs w:val="24"/>
        </w:rPr>
        <w:t xml:space="preserve">Να θεσμοθετηθεί οργανισμός, όπως το </w:t>
      </w:r>
      <w:r w:rsidRPr="006711DF">
        <w:rPr>
          <w:rFonts w:eastAsia="Calibri" w:cstheme="minorHAnsi"/>
          <w:i/>
          <w:sz w:val="24"/>
          <w:szCs w:val="24"/>
          <w:lang w:val="en-US"/>
        </w:rPr>
        <w:t>Cyber</w:t>
      </w:r>
      <w:r w:rsidRPr="006711DF">
        <w:rPr>
          <w:rFonts w:eastAsia="Calibri" w:cstheme="minorHAnsi"/>
          <w:i/>
          <w:sz w:val="24"/>
          <w:szCs w:val="24"/>
        </w:rPr>
        <w:t xml:space="preserve"> </w:t>
      </w:r>
      <w:r w:rsidRPr="006711DF">
        <w:rPr>
          <w:rFonts w:eastAsia="Calibri" w:cstheme="minorHAnsi"/>
          <w:i/>
          <w:sz w:val="24"/>
          <w:szCs w:val="24"/>
          <w:lang w:val="en-US"/>
        </w:rPr>
        <w:t>Ethics</w:t>
      </w:r>
      <w:r w:rsidRPr="006711DF">
        <w:rPr>
          <w:rFonts w:eastAsia="Calibri" w:cstheme="minorHAnsi"/>
          <w:i/>
          <w:sz w:val="24"/>
          <w:szCs w:val="24"/>
        </w:rPr>
        <w:t xml:space="preserve"> και  με τη δράση του και ίσως με περισσότερα σεμινάρια για το ασφαλές διαδίκτυο σε σχολεία και άλλα οργανωμένα σύνολα, να διευρύνει το πεδίο ευαισθητοποίησης των πολιτών.</w:t>
      </w:r>
    </w:p>
    <w:p w:rsidR="00427DC6" w:rsidRPr="006711DF" w:rsidRDefault="00427DC6" w:rsidP="006711DF">
      <w:pPr>
        <w:numPr>
          <w:ilvl w:val="0"/>
          <w:numId w:val="6"/>
        </w:numPr>
        <w:spacing w:after="0"/>
        <w:jc w:val="both"/>
        <w:rPr>
          <w:rFonts w:eastAsia="Calibri" w:cstheme="minorHAnsi"/>
          <w:i/>
          <w:sz w:val="24"/>
          <w:szCs w:val="24"/>
        </w:rPr>
      </w:pPr>
      <w:r w:rsidRPr="006711DF">
        <w:rPr>
          <w:rFonts w:eastAsia="Calibri" w:cstheme="minorHAnsi"/>
          <w:i/>
          <w:sz w:val="24"/>
          <w:szCs w:val="24"/>
        </w:rPr>
        <w:t>Να καταργηθεί το κόστος για τα λεωφορεία των μαθητών αλλά και των συνταξιούχων.</w:t>
      </w:r>
    </w:p>
    <w:p w:rsidR="00427DC6" w:rsidRPr="006711DF" w:rsidRDefault="00427DC6" w:rsidP="006711DF">
      <w:pPr>
        <w:numPr>
          <w:ilvl w:val="0"/>
          <w:numId w:val="6"/>
        </w:numPr>
        <w:spacing w:after="0"/>
        <w:jc w:val="both"/>
        <w:rPr>
          <w:rFonts w:eastAsia="Calibri" w:cstheme="minorHAnsi"/>
          <w:i/>
          <w:sz w:val="24"/>
          <w:szCs w:val="24"/>
        </w:rPr>
      </w:pPr>
      <w:r w:rsidRPr="006711DF">
        <w:rPr>
          <w:rFonts w:eastAsia="Calibri" w:cstheme="minorHAnsi"/>
          <w:i/>
          <w:sz w:val="24"/>
          <w:szCs w:val="24"/>
        </w:rPr>
        <w:t>Χώροι στάθμευσης, που να είναι διαμορφωμένοι ειδικά και μόνο για άτομα με κινητικά προβλήματα στους οποίους να υπάρχουν σημεία/μηχανές κλήσης βοήθειας. Οι παραβάτες να διώκονται ποινικά και να μην τυγχάνουν καμίας χάρης.</w:t>
      </w:r>
    </w:p>
    <w:p w:rsidR="00427DC6" w:rsidRPr="006711DF" w:rsidRDefault="00427DC6" w:rsidP="006711DF">
      <w:pPr>
        <w:numPr>
          <w:ilvl w:val="0"/>
          <w:numId w:val="6"/>
        </w:numPr>
        <w:spacing w:after="0"/>
        <w:jc w:val="both"/>
        <w:rPr>
          <w:rFonts w:eastAsia="Calibri" w:cstheme="minorHAnsi"/>
          <w:i/>
          <w:sz w:val="24"/>
          <w:szCs w:val="24"/>
        </w:rPr>
      </w:pPr>
      <w:r w:rsidRPr="006711DF">
        <w:rPr>
          <w:rFonts w:eastAsia="Calibri" w:cstheme="minorHAnsi"/>
          <w:i/>
          <w:sz w:val="24"/>
          <w:szCs w:val="24"/>
        </w:rPr>
        <w:lastRenderedPageBreak/>
        <w:t>Η Κύπρος να μη γίνει ξανά κέντρο εμπορίας προσώπων και γι αυτό το σκοπό να λαμβάνονται όλα τα απαραίτητα μέτρα.</w:t>
      </w:r>
    </w:p>
    <w:p w:rsidR="006711DF" w:rsidRPr="006711DF" w:rsidRDefault="006711DF" w:rsidP="006711DF">
      <w:pPr>
        <w:spacing w:after="0"/>
        <w:jc w:val="both"/>
        <w:rPr>
          <w:rFonts w:eastAsia="Calibri" w:cstheme="minorHAnsi"/>
          <w:sz w:val="24"/>
          <w:szCs w:val="24"/>
        </w:rPr>
      </w:pPr>
    </w:p>
    <w:p w:rsidR="00427DC6" w:rsidRPr="006711DF" w:rsidRDefault="00427DC6" w:rsidP="006711DF">
      <w:pPr>
        <w:spacing w:after="0"/>
        <w:jc w:val="both"/>
        <w:rPr>
          <w:rFonts w:eastAsia="Calibri" w:cstheme="minorHAnsi"/>
          <w:sz w:val="24"/>
          <w:szCs w:val="24"/>
        </w:rPr>
      </w:pPr>
      <w:r w:rsidRPr="006711DF">
        <w:rPr>
          <w:rFonts w:eastAsia="Calibri" w:cstheme="minorHAnsi"/>
          <w:sz w:val="24"/>
          <w:szCs w:val="24"/>
        </w:rPr>
        <w:t>Μέσ</w:t>
      </w:r>
      <w:r w:rsidR="006711DF" w:rsidRPr="006711DF">
        <w:rPr>
          <w:rFonts w:eastAsia="Calibri" w:cstheme="minorHAnsi"/>
          <w:sz w:val="24"/>
          <w:szCs w:val="24"/>
        </w:rPr>
        <w:t>α από τη μελέτη όλων αυτών των Ε</w:t>
      </w:r>
      <w:r w:rsidRPr="006711DF">
        <w:rPr>
          <w:rFonts w:eastAsia="Calibri" w:cstheme="minorHAnsi"/>
          <w:sz w:val="24"/>
          <w:szCs w:val="24"/>
        </w:rPr>
        <w:t xml:space="preserve">κθέσεων, που έγιναν με μόνη έγνοια πάντα την εφαρμογή των Δικαιωμάτων του Παιδιού, του κάθε παιδιού, κι εμάς των ιδίων, διαπιστώνουμε ότι στις περισσότερες από τις εισηγήσεις δεν έγινε ουσιαστική αντιμετώπιση. Η κατάσταση σε μεγάλο βαθμό παραμένει η ίδια. </w:t>
      </w:r>
    </w:p>
    <w:p w:rsidR="006711DF" w:rsidRPr="006711DF" w:rsidRDefault="006711DF" w:rsidP="006711DF">
      <w:pPr>
        <w:spacing w:after="0"/>
        <w:jc w:val="both"/>
        <w:rPr>
          <w:rFonts w:eastAsia="Calibri" w:cstheme="minorHAnsi"/>
          <w:b/>
          <w:sz w:val="24"/>
          <w:szCs w:val="24"/>
          <w:u w:val="single"/>
        </w:rPr>
      </w:pPr>
    </w:p>
    <w:p w:rsidR="00427DC6" w:rsidRPr="006711DF" w:rsidRDefault="00427DC6" w:rsidP="006711DF">
      <w:pPr>
        <w:spacing w:after="0"/>
        <w:jc w:val="both"/>
        <w:rPr>
          <w:rFonts w:eastAsia="Calibri" w:cstheme="minorHAnsi"/>
          <w:b/>
          <w:sz w:val="24"/>
          <w:szCs w:val="24"/>
          <w:u w:val="single"/>
        </w:rPr>
      </w:pPr>
      <w:r w:rsidRPr="006711DF">
        <w:rPr>
          <w:rFonts w:eastAsia="Calibri" w:cstheme="minorHAnsi"/>
          <w:b/>
          <w:sz w:val="24"/>
          <w:szCs w:val="24"/>
          <w:u w:val="single"/>
        </w:rPr>
        <w:t>Εισήγησή μας για τη σημερινή Σύνοδο της Ολομέλειας της Κυπριακής Παιδοβουλής είναι μόνο μία  :</w:t>
      </w:r>
    </w:p>
    <w:p w:rsidR="00427DC6" w:rsidRPr="006711DF" w:rsidRDefault="00427DC6" w:rsidP="006711DF">
      <w:pPr>
        <w:spacing w:after="0"/>
        <w:jc w:val="both"/>
        <w:rPr>
          <w:rFonts w:eastAsia="Calibri" w:cstheme="minorHAnsi"/>
          <w:b/>
          <w:sz w:val="24"/>
          <w:szCs w:val="24"/>
        </w:rPr>
      </w:pPr>
      <w:r w:rsidRPr="006711DF">
        <w:rPr>
          <w:rFonts w:eastAsia="Calibri" w:cstheme="minorHAnsi"/>
          <w:b/>
          <w:sz w:val="24"/>
          <w:szCs w:val="24"/>
        </w:rPr>
        <w:t xml:space="preserve">Το κράτος να μας ακούει και να μας εισακούει! </w:t>
      </w:r>
    </w:p>
    <w:p w:rsidR="00427DC6" w:rsidRPr="006711DF" w:rsidRDefault="00427DC6" w:rsidP="006711DF">
      <w:pPr>
        <w:spacing w:after="0"/>
        <w:jc w:val="both"/>
        <w:rPr>
          <w:rFonts w:eastAsia="Calibri" w:cstheme="minorHAnsi"/>
          <w:b/>
          <w:sz w:val="24"/>
          <w:szCs w:val="24"/>
        </w:rPr>
      </w:pPr>
      <w:r w:rsidRPr="006711DF">
        <w:rPr>
          <w:rFonts w:eastAsia="Calibri" w:cstheme="minorHAnsi"/>
          <w:b/>
          <w:sz w:val="24"/>
          <w:szCs w:val="24"/>
        </w:rPr>
        <w:t xml:space="preserve">Να ακούει ΚΑΙ να εισακούει τη φωνή μας. </w:t>
      </w:r>
    </w:p>
    <w:p w:rsidR="00427DC6" w:rsidRPr="006711DF" w:rsidRDefault="00427DC6" w:rsidP="006711DF">
      <w:pPr>
        <w:spacing w:after="0"/>
        <w:jc w:val="both"/>
        <w:rPr>
          <w:rFonts w:eastAsia="Calibri" w:cstheme="minorHAnsi"/>
          <w:b/>
          <w:sz w:val="24"/>
          <w:szCs w:val="24"/>
        </w:rPr>
      </w:pPr>
      <w:r w:rsidRPr="006711DF">
        <w:rPr>
          <w:rFonts w:eastAsia="Calibri" w:cstheme="minorHAnsi"/>
          <w:b/>
          <w:sz w:val="24"/>
          <w:szCs w:val="24"/>
        </w:rPr>
        <w:t xml:space="preserve">Να ακούει και να εισακούει τη φωνή μας, που πίσω της κρύβει τις αγωνίες, τους φόβους, τους εφιάλτες και τις ανάγκες μας. </w:t>
      </w:r>
    </w:p>
    <w:p w:rsidR="00427DC6" w:rsidRPr="006711DF" w:rsidRDefault="00427DC6" w:rsidP="006711DF">
      <w:pPr>
        <w:spacing w:after="0"/>
        <w:jc w:val="both"/>
        <w:rPr>
          <w:rFonts w:eastAsia="Calibri" w:cstheme="minorHAnsi"/>
          <w:b/>
          <w:sz w:val="24"/>
          <w:szCs w:val="24"/>
        </w:rPr>
      </w:pPr>
      <w:r w:rsidRPr="006711DF">
        <w:rPr>
          <w:rFonts w:eastAsia="Calibri" w:cstheme="minorHAnsi"/>
          <w:b/>
          <w:sz w:val="24"/>
          <w:szCs w:val="24"/>
        </w:rPr>
        <w:t>Να ακούει και να εισακούει τη φωνή μας, που παίρνει χρώμα από τις ελπίδες, τα όνειρα, τη φαντασία και το δυναμισμό μας.</w:t>
      </w:r>
    </w:p>
    <w:p w:rsidR="006711DF" w:rsidRPr="006711DF" w:rsidRDefault="006711DF" w:rsidP="006711DF">
      <w:pPr>
        <w:spacing w:after="0"/>
        <w:jc w:val="both"/>
        <w:rPr>
          <w:rFonts w:cstheme="minorHAnsi"/>
          <w:color w:val="252525"/>
          <w:sz w:val="24"/>
          <w:szCs w:val="24"/>
          <w:shd w:val="clear" w:color="auto" w:fill="FFFFFF"/>
        </w:rPr>
      </w:pPr>
    </w:p>
    <w:p w:rsidR="00427DC6" w:rsidRPr="006711DF" w:rsidRDefault="00427DC6" w:rsidP="006711DF">
      <w:pPr>
        <w:spacing w:after="0"/>
        <w:jc w:val="both"/>
        <w:rPr>
          <w:rFonts w:cstheme="minorHAnsi"/>
          <w:color w:val="252525"/>
          <w:sz w:val="24"/>
          <w:szCs w:val="24"/>
          <w:shd w:val="clear" w:color="auto" w:fill="FFFFFF"/>
        </w:rPr>
      </w:pPr>
      <w:r w:rsidRPr="006711DF">
        <w:rPr>
          <w:rFonts w:cstheme="minorHAnsi"/>
          <w:color w:val="252525"/>
          <w:sz w:val="24"/>
          <w:szCs w:val="24"/>
          <w:shd w:val="clear" w:color="auto" w:fill="FFFFFF"/>
        </w:rPr>
        <w:t>Σας ευχαριστούμε πολύ για την προσοχή σας.</w:t>
      </w:r>
    </w:p>
    <w:p w:rsidR="006711DF" w:rsidRPr="006711DF" w:rsidRDefault="006711DF" w:rsidP="006711DF">
      <w:pPr>
        <w:spacing w:after="0"/>
        <w:jc w:val="both"/>
        <w:rPr>
          <w:rFonts w:cstheme="minorHAnsi"/>
          <w:color w:val="252525"/>
          <w:sz w:val="24"/>
          <w:szCs w:val="24"/>
          <w:shd w:val="clear" w:color="auto" w:fill="FFFFFF"/>
        </w:rPr>
      </w:pPr>
    </w:p>
    <w:p w:rsidR="00427DC6" w:rsidRPr="006711DF" w:rsidRDefault="00427DC6" w:rsidP="006711DF">
      <w:pPr>
        <w:spacing w:after="0"/>
        <w:jc w:val="both"/>
        <w:rPr>
          <w:rFonts w:cstheme="minorHAnsi"/>
          <w:color w:val="252525"/>
          <w:sz w:val="24"/>
          <w:szCs w:val="24"/>
          <w:shd w:val="clear" w:color="auto" w:fill="FFFFFF"/>
        </w:rPr>
      </w:pPr>
      <w:r w:rsidRPr="006711DF">
        <w:rPr>
          <w:rFonts w:cstheme="minorHAnsi"/>
          <w:color w:val="252525"/>
          <w:sz w:val="24"/>
          <w:szCs w:val="24"/>
          <w:shd w:val="clear" w:color="auto" w:fill="FFFFFF"/>
        </w:rPr>
        <w:t>Ευχόμαστε σε όλους να ακούτε και να ακούγεστε.</w:t>
      </w:r>
    </w:p>
    <w:p w:rsidR="00427DC6" w:rsidRPr="006711DF" w:rsidRDefault="00427DC6" w:rsidP="00427DC6">
      <w:pPr>
        <w:spacing w:after="0"/>
        <w:contextualSpacing/>
        <w:jc w:val="both"/>
        <w:rPr>
          <w:rFonts w:eastAsia="SimSun" w:cstheme="minorHAnsi"/>
          <w:i/>
          <w:color w:val="000000"/>
          <w:sz w:val="24"/>
          <w:szCs w:val="24"/>
          <w:lang w:eastAsia="zh-CN"/>
        </w:rPr>
      </w:pPr>
    </w:p>
    <w:p w:rsidR="00427DC6" w:rsidRPr="006711DF" w:rsidRDefault="006711DF" w:rsidP="00427DC6">
      <w:pPr>
        <w:spacing w:after="0"/>
        <w:rPr>
          <w:rFonts w:cstheme="minorHAnsi"/>
          <w:b/>
          <w:sz w:val="24"/>
          <w:szCs w:val="24"/>
          <w:u w:val="single"/>
        </w:rPr>
      </w:pPr>
      <w:r w:rsidRPr="006711DF">
        <w:rPr>
          <w:rFonts w:cstheme="minorHAnsi"/>
          <w:b/>
          <w:sz w:val="24"/>
          <w:szCs w:val="24"/>
          <w:u w:val="single"/>
        </w:rPr>
        <w:t>Παιδοβουλευτές:</w:t>
      </w:r>
    </w:p>
    <w:p w:rsidR="00427DC6" w:rsidRPr="006711DF" w:rsidRDefault="00427DC6" w:rsidP="00427DC6">
      <w:pPr>
        <w:spacing w:after="0"/>
        <w:rPr>
          <w:rFonts w:cstheme="minorHAnsi"/>
          <w:sz w:val="24"/>
          <w:szCs w:val="24"/>
        </w:rPr>
      </w:pPr>
      <w:r w:rsidRPr="006711DF">
        <w:rPr>
          <w:rFonts w:cstheme="minorHAnsi"/>
          <w:sz w:val="24"/>
          <w:szCs w:val="24"/>
        </w:rPr>
        <w:t>Δέσποινα Αριστοδήμου</w:t>
      </w:r>
    </w:p>
    <w:p w:rsidR="00427DC6" w:rsidRPr="006711DF" w:rsidRDefault="00427DC6" w:rsidP="00427DC6">
      <w:pPr>
        <w:spacing w:after="0"/>
        <w:rPr>
          <w:rFonts w:cstheme="minorHAnsi"/>
          <w:sz w:val="24"/>
          <w:szCs w:val="24"/>
        </w:rPr>
      </w:pPr>
      <w:r w:rsidRPr="006711DF">
        <w:rPr>
          <w:rFonts w:cstheme="minorHAnsi"/>
          <w:sz w:val="24"/>
          <w:szCs w:val="24"/>
        </w:rPr>
        <w:t xml:space="preserve">Γιάννης Κυριάκου </w:t>
      </w:r>
    </w:p>
    <w:p w:rsidR="00427DC6" w:rsidRPr="006711DF" w:rsidRDefault="00427DC6" w:rsidP="00427DC6">
      <w:pPr>
        <w:spacing w:after="0"/>
        <w:rPr>
          <w:rFonts w:cstheme="minorHAnsi"/>
          <w:sz w:val="24"/>
          <w:szCs w:val="24"/>
        </w:rPr>
      </w:pPr>
      <w:r w:rsidRPr="006711DF">
        <w:rPr>
          <w:rFonts w:cstheme="minorHAnsi"/>
          <w:sz w:val="24"/>
          <w:szCs w:val="24"/>
        </w:rPr>
        <w:t xml:space="preserve">Ελένη </w:t>
      </w:r>
      <w:proofErr w:type="spellStart"/>
      <w:r w:rsidRPr="006711DF">
        <w:rPr>
          <w:rFonts w:cstheme="minorHAnsi"/>
          <w:sz w:val="24"/>
          <w:szCs w:val="24"/>
        </w:rPr>
        <w:t>Λυριστή</w:t>
      </w:r>
      <w:proofErr w:type="spellEnd"/>
    </w:p>
    <w:p w:rsidR="00427DC6" w:rsidRPr="006711DF" w:rsidRDefault="00427DC6" w:rsidP="00427DC6">
      <w:pPr>
        <w:spacing w:after="0"/>
        <w:rPr>
          <w:rFonts w:cstheme="minorHAnsi"/>
          <w:sz w:val="24"/>
          <w:szCs w:val="24"/>
        </w:rPr>
      </w:pPr>
      <w:r w:rsidRPr="006711DF">
        <w:rPr>
          <w:rFonts w:cstheme="minorHAnsi"/>
          <w:sz w:val="24"/>
          <w:szCs w:val="24"/>
        </w:rPr>
        <w:t>Θεοδώρα Παππά</w:t>
      </w:r>
    </w:p>
    <w:p w:rsidR="00427DC6" w:rsidRPr="006711DF" w:rsidRDefault="00427DC6" w:rsidP="00427DC6">
      <w:pPr>
        <w:spacing w:after="0"/>
        <w:rPr>
          <w:rFonts w:cstheme="minorHAnsi"/>
          <w:sz w:val="24"/>
          <w:szCs w:val="24"/>
        </w:rPr>
      </w:pPr>
      <w:r w:rsidRPr="006711DF">
        <w:rPr>
          <w:rFonts w:cstheme="minorHAnsi"/>
          <w:sz w:val="24"/>
          <w:szCs w:val="24"/>
        </w:rPr>
        <w:t xml:space="preserve">Κανάρης </w:t>
      </w:r>
      <w:proofErr w:type="spellStart"/>
      <w:r w:rsidRPr="006711DF">
        <w:rPr>
          <w:rFonts w:cstheme="minorHAnsi"/>
          <w:sz w:val="24"/>
          <w:szCs w:val="24"/>
        </w:rPr>
        <w:t>Πάππάς</w:t>
      </w:r>
      <w:proofErr w:type="spellEnd"/>
    </w:p>
    <w:p w:rsidR="00427DC6" w:rsidRPr="006711DF" w:rsidRDefault="00427DC6" w:rsidP="00427DC6">
      <w:pPr>
        <w:spacing w:after="0"/>
        <w:rPr>
          <w:rFonts w:cstheme="minorHAnsi"/>
          <w:sz w:val="24"/>
          <w:szCs w:val="24"/>
        </w:rPr>
      </w:pPr>
      <w:r w:rsidRPr="006711DF">
        <w:rPr>
          <w:rFonts w:cstheme="minorHAnsi"/>
          <w:sz w:val="24"/>
          <w:szCs w:val="24"/>
        </w:rPr>
        <w:t>Χρίστος Παναγή</w:t>
      </w:r>
    </w:p>
    <w:p w:rsidR="00427DC6" w:rsidRPr="006711DF" w:rsidRDefault="00427DC6" w:rsidP="00427DC6">
      <w:pPr>
        <w:spacing w:after="0"/>
        <w:rPr>
          <w:rFonts w:cstheme="minorHAnsi"/>
          <w:sz w:val="24"/>
          <w:szCs w:val="24"/>
        </w:rPr>
      </w:pPr>
      <w:r w:rsidRPr="006711DF">
        <w:rPr>
          <w:rFonts w:cstheme="minorHAnsi"/>
          <w:sz w:val="24"/>
          <w:szCs w:val="24"/>
        </w:rPr>
        <w:t xml:space="preserve">Χρίστος </w:t>
      </w:r>
      <w:proofErr w:type="spellStart"/>
      <w:r w:rsidRPr="006711DF">
        <w:rPr>
          <w:rFonts w:cstheme="minorHAnsi"/>
          <w:sz w:val="24"/>
          <w:szCs w:val="24"/>
        </w:rPr>
        <w:t>Πιτσιλλής</w:t>
      </w:r>
      <w:proofErr w:type="spellEnd"/>
    </w:p>
    <w:p w:rsidR="00427DC6" w:rsidRPr="006711DF" w:rsidRDefault="00427DC6" w:rsidP="00427DC6">
      <w:pPr>
        <w:spacing w:after="0"/>
        <w:rPr>
          <w:rFonts w:cstheme="minorHAnsi"/>
          <w:sz w:val="24"/>
          <w:szCs w:val="24"/>
        </w:rPr>
      </w:pPr>
      <w:r w:rsidRPr="006711DF">
        <w:rPr>
          <w:rFonts w:cstheme="minorHAnsi"/>
          <w:sz w:val="24"/>
          <w:szCs w:val="24"/>
        </w:rPr>
        <w:t>(</w:t>
      </w:r>
      <w:proofErr w:type="spellStart"/>
      <w:r w:rsidRPr="006711DF">
        <w:rPr>
          <w:rFonts w:cstheme="minorHAnsi"/>
          <w:sz w:val="24"/>
          <w:szCs w:val="24"/>
        </w:rPr>
        <w:t>Αλβίνα</w:t>
      </w:r>
      <w:proofErr w:type="spellEnd"/>
      <w:r w:rsidRPr="006711DF">
        <w:rPr>
          <w:rFonts w:cstheme="minorHAnsi"/>
          <w:sz w:val="24"/>
          <w:szCs w:val="24"/>
        </w:rPr>
        <w:t xml:space="preserve"> </w:t>
      </w:r>
      <w:proofErr w:type="spellStart"/>
      <w:r w:rsidRPr="006711DF">
        <w:rPr>
          <w:rFonts w:cstheme="minorHAnsi"/>
          <w:sz w:val="24"/>
          <w:szCs w:val="24"/>
        </w:rPr>
        <w:t>Τριανταφύλλου</w:t>
      </w:r>
      <w:proofErr w:type="spellEnd"/>
      <w:r w:rsidRPr="006711DF">
        <w:rPr>
          <w:rFonts w:cstheme="minorHAnsi"/>
          <w:sz w:val="24"/>
          <w:szCs w:val="24"/>
        </w:rPr>
        <w:t>)</w:t>
      </w:r>
    </w:p>
    <w:p w:rsidR="00427DC6" w:rsidRPr="006711DF" w:rsidRDefault="00427DC6" w:rsidP="00427DC6">
      <w:pPr>
        <w:spacing w:after="0"/>
        <w:rPr>
          <w:rFonts w:cstheme="minorHAnsi"/>
          <w:sz w:val="24"/>
          <w:szCs w:val="24"/>
        </w:rPr>
      </w:pPr>
      <w:proofErr w:type="spellStart"/>
      <w:r w:rsidRPr="006711DF">
        <w:rPr>
          <w:rFonts w:cstheme="minorHAnsi"/>
          <w:sz w:val="24"/>
          <w:szCs w:val="24"/>
        </w:rPr>
        <w:t>Στέλια</w:t>
      </w:r>
      <w:proofErr w:type="spellEnd"/>
      <w:r w:rsidRPr="006711DF">
        <w:rPr>
          <w:rFonts w:cstheme="minorHAnsi"/>
          <w:sz w:val="24"/>
          <w:szCs w:val="24"/>
        </w:rPr>
        <w:t xml:space="preserve"> </w:t>
      </w:r>
      <w:proofErr w:type="spellStart"/>
      <w:r w:rsidRPr="006711DF">
        <w:rPr>
          <w:rFonts w:cstheme="minorHAnsi"/>
          <w:sz w:val="24"/>
          <w:szCs w:val="24"/>
        </w:rPr>
        <w:t>Χατζηγιαννάκη</w:t>
      </w:r>
      <w:proofErr w:type="spellEnd"/>
    </w:p>
    <w:p w:rsidR="00427DC6" w:rsidRPr="006711DF" w:rsidRDefault="00427DC6" w:rsidP="00427DC6">
      <w:pPr>
        <w:spacing w:after="0"/>
        <w:rPr>
          <w:rFonts w:cstheme="minorHAnsi"/>
          <w:sz w:val="24"/>
          <w:szCs w:val="24"/>
        </w:rPr>
      </w:pPr>
    </w:p>
    <w:p w:rsidR="00427DC6" w:rsidRPr="006711DF" w:rsidRDefault="00427DC6" w:rsidP="00427DC6">
      <w:pPr>
        <w:spacing w:after="0"/>
        <w:rPr>
          <w:rFonts w:cstheme="minorHAnsi"/>
          <w:sz w:val="24"/>
          <w:szCs w:val="24"/>
        </w:rPr>
      </w:pPr>
      <w:r w:rsidRPr="006711DF">
        <w:rPr>
          <w:rFonts w:cstheme="minorHAnsi"/>
          <w:b/>
          <w:sz w:val="24"/>
          <w:szCs w:val="24"/>
          <w:u w:val="single"/>
        </w:rPr>
        <w:t>Συντον</w:t>
      </w:r>
      <w:r w:rsidR="006711DF" w:rsidRPr="006711DF">
        <w:rPr>
          <w:rFonts w:cstheme="minorHAnsi"/>
          <w:b/>
          <w:sz w:val="24"/>
          <w:szCs w:val="24"/>
          <w:u w:val="single"/>
        </w:rPr>
        <w:t>ιστές:</w:t>
      </w:r>
      <w:r w:rsidRPr="006711DF">
        <w:rPr>
          <w:rFonts w:cstheme="minorHAnsi"/>
          <w:sz w:val="24"/>
          <w:szCs w:val="24"/>
        </w:rPr>
        <w:t xml:space="preserve"> </w:t>
      </w:r>
    </w:p>
    <w:p w:rsidR="00427DC6" w:rsidRPr="006711DF" w:rsidRDefault="00427DC6" w:rsidP="00427DC6">
      <w:pPr>
        <w:spacing w:after="0"/>
        <w:rPr>
          <w:rFonts w:cstheme="minorHAnsi"/>
          <w:sz w:val="24"/>
          <w:szCs w:val="24"/>
        </w:rPr>
      </w:pPr>
      <w:r w:rsidRPr="006711DF">
        <w:rPr>
          <w:rFonts w:cstheme="minorHAnsi"/>
          <w:sz w:val="24"/>
          <w:szCs w:val="24"/>
        </w:rPr>
        <w:t xml:space="preserve">Χρύσω </w:t>
      </w:r>
      <w:proofErr w:type="spellStart"/>
      <w:r w:rsidRPr="006711DF">
        <w:rPr>
          <w:rFonts w:cstheme="minorHAnsi"/>
          <w:sz w:val="24"/>
          <w:szCs w:val="24"/>
        </w:rPr>
        <w:t>Παλλαρή</w:t>
      </w:r>
      <w:proofErr w:type="spellEnd"/>
    </w:p>
    <w:p w:rsidR="00470E5B" w:rsidRPr="006711DF" w:rsidRDefault="00470E5B" w:rsidP="00427DC6">
      <w:pPr>
        <w:spacing w:after="0"/>
        <w:rPr>
          <w:rFonts w:cstheme="minorHAnsi"/>
          <w:sz w:val="24"/>
          <w:szCs w:val="24"/>
        </w:rPr>
      </w:pPr>
    </w:p>
    <w:sectPr w:rsidR="00470E5B" w:rsidRPr="006711DF" w:rsidSect="00470E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4ED" w:rsidRDefault="00B964ED" w:rsidP="000007E4">
      <w:pPr>
        <w:spacing w:after="0" w:line="240" w:lineRule="auto"/>
      </w:pPr>
      <w:r>
        <w:separator/>
      </w:r>
    </w:p>
  </w:endnote>
  <w:endnote w:type="continuationSeparator" w:id="0">
    <w:p w:rsidR="00B964ED" w:rsidRDefault="00B964ED" w:rsidP="00000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166237"/>
      <w:docPartObj>
        <w:docPartGallery w:val="Page Numbers (Bottom of Page)"/>
        <w:docPartUnique/>
      </w:docPartObj>
    </w:sdtPr>
    <w:sdtContent>
      <w:p w:rsidR="000007E4" w:rsidRDefault="007049AA">
        <w:pPr>
          <w:pStyle w:val="Footer"/>
          <w:jc w:val="right"/>
        </w:pPr>
        <w:fldSimple w:instr=" PAGE   \* MERGEFORMAT ">
          <w:r w:rsidR="000C68E9">
            <w:rPr>
              <w:noProof/>
            </w:rPr>
            <w:t>1</w:t>
          </w:r>
        </w:fldSimple>
      </w:p>
    </w:sdtContent>
  </w:sdt>
  <w:p w:rsidR="000007E4" w:rsidRDefault="000007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4ED" w:rsidRDefault="00B964ED" w:rsidP="000007E4">
      <w:pPr>
        <w:spacing w:after="0" w:line="240" w:lineRule="auto"/>
      </w:pPr>
      <w:r>
        <w:separator/>
      </w:r>
    </w:p>
  </w:footnote>
  <w:footnote w:type="continuationSeparator" w:id="0">
    <w:p w:rsidR="00B964ED" w:rsidRDefault="00B964ED" w:rsidP="00000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E4" w:rsidRPr="00A06E22" w:rsidRDefault="000007E4" w:rsidP="000007E4">
    <w:pPr>
      <w:pStyle w:val="Header"/>
      <w:rPr>
        <w:sz w:val="16"/>
        <w:szCs w:val="16"/>
      </w:rPr>
    </w:pPr>
    <w:r w:rsidRPr="00A06E22">
      <w:rPr>
        <w:noProof/>
        <w:lang w:val="en-US" w:eastAsia="en-US"/>
      </w:rPr>
      <w:drawing>
        <wp:anchor distT="0" distB="0" distL="215900" distR="114300" simplePos="0" relativeHeight="251659264" behindDoc="0" locked="0" layoutInCell="1" allowOverlap="1">
          <wp:simplePos x="0" y="0"/>
          <wp:positionH relativeFrom="column">
            <wp:posOffset>4914265</wp:posOffset>
          </wp:positionH>
          <wp:positionV relativeFrom="paragraph">
            <wp:posOffset>-171450</wp:posOffset>
          </wp:positionV>
          <wp:extent cx="757555" cy="539750"/>
          <wp:effectExtent l="0" t="0" r="4445" b="0"/>
          <wp:wrapTight wrapText="bothSides">
            <wp:wrapPolygon edited="0">
              <wp:start x="0" y="0"/>
              <wp:lineTo x="0" y="20584"/>
              <wp:lineTo x="21184" y="20584"/>
              <wp:lineTo x="211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555" cy="539750"/>
                  </a:xfrm>
                  <a:prstGeom prst="rect">
                    <a:avLst/>
                  </a:prstGeom>
                  <a:noFill/>
                </pic:spPr>
              </pic:pic>
            </a:graphicData>
          </a:graphic>
        </wp:anchor>
      </w:drawing>
    </w:r>
    <w:r w:rsidRPr="00A06E22">
      <w:rPr>
        <w:sz w:val="16"/>
        <w:szCs w:val="16"/>
      </w:rPr>
      <w:t>Κυπριακή Παιδοβουλή</w:t>
    </w:r>
  </w:p>
  <w:p w:rsidR="000007E4" w:rsidRPr="00A06E22" w:rsidRDefault="000007E4" w:rsidP="000007E4">
    <w:pPr>
      <w:pStyle w:val="Header"/>
      <w:rPr>
        <w:sz w:val="16"/>
        <w:szCs w:val="16"/>
      </w:rPr>
    </w:pPr>
    <w:r w:rsidRPr="00A06E22">
      <w:rPr>
        <w:sz w:val="16"/>
        <w:szCs w:val="16"/>
      </w:rPr>
      <w:t>7</w:t>
    </w:r>
    <w:r w:rsidRPr="00A06E22">
      <w:rPr>
        <w:sz w:val="16"/>
        <w:szCs w:val="16"/>
        <w:vertAlign w:val="superscript"/>
      </w:rPr>
      <w:t>η</w:t>
    </w:r>
    <w:r w:rsidRPr="00A06E22">
      <w:rPr>
        <w:sz w:val="16"/>
        <w:szCs w:val="16"/>
      </w:rPr>
      <w:t xml:space="preserve"> Θητεία</w:t>
    </w:r>
  </w:p>
  <w:p w:rsidR="000007E4" w:rsidRDefault="000007E4">
    <w:pPr>
      <w:pStyle w:val="Header"/>
    </w:pPr>
    <w:r w:rsidRPr="00A06E22">
      <w:rPr>
        <w:sz w:val="16"/>
        <w:szCs w:val="16"/>
      </w:rPr>
      <w:t>Ιανουάριος 2015 – Δεκέμβριος 2016</w:t>
    </w:r>
  </w:p>
  <w:p w:rsidR="000007E4" w:rsidRDefault="000007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494C"/>
    <w:multiLevelType w:val="hybridMultilevel"/>
    <w:tmpl w:val="337C67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98275B"/>
    <w:multiLevelType w:val="hybridMultilevel"/>
    <w:tmpl w:val="59520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CB43CB"/>
    <w:multiLevelType w:val="hybridMultilevel"/>
    <w:tmpl w:val="E46A5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6086A"/>
    <w:multiLevelType w:val="hybridMultilevel"/>
    <w:tmpl w:val="D58E2F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9B06741"/>
    <w:multiLevelType w:val="hybridMultilevel"/>
    <w:tmpl w:val="D862E674"/>
    <w:lvl w:ilvl="0" w:tplc="E128435C">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52B0D"/>
    <w:multiLevelType w:val="hybridMultilevel"/>
    <w:tmpl w:val="57523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27DC6"/>
    <w:rsid w:val="000007E4"/>
    <w:rsid w:val="00001213"/>
    <w:rsid w:val="000C68E9"/>
    <w:rsid w:val="00387395"/>
    <w:rsid w:val="00427DC6"/>
    <w:rsid w:val="00470E5B"/>
    <w:rsid w:val="006711DF"/>
    <w:rsid w:val="007049AA"/>
    <w:rsid w:val="007E7ECD"/>
    <w:rsid w:val="008F4022"/>
    <w:rsid w:val="00B22B28"/>
    <w:rsid w:val="00B75798"/>
    <w:rsid w:val="00B964ED"/>
    <w:rsid w:val="00F1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C6"/>
    <w:pPr>
      <w:ind w:left="720"/>
      <w:contextualSpacing/>
    </w:pPr>
  </w:style>
  <w:style w:type="character" w:styleId="CommentReference">
    <w:name w:val="annotation reference"/>
    <w:basedOn w:val="DefaultParagraphFont"/>
    <w:uiPriority w:val="99"/>
    <w:semiHidden/>
    <w:unhideWhenUsed/>
    <w:rsid w:val="00427DC6"/>
    <w:rPr>
      <w:sz w:val="16"/>
      <w:szCs w:val="16"/>
    </w:rPr>
  </w:style>
  <w:style w:type="paragraph" w:styleId="CommentText">
    <w:name w:val="annotation text"/>
    <w:basedOn w:val="Normal"/>
    <w:link w:val="CommentTextChar"/>
    <w:uiPriority w:val="99"/>
    <w:semiHidden/>
    <w:unhideWhenUsed/>
    <w:rsid w:val="00427DC6"/>
    <w:pPr>
      <w:spacing w:line="240" w:lineRule="auto"/>
    </w:pPr>
    <w:rPr>
      <w:sz w:val="20"/>
      <w:szCs w:val="20"/>
    </w:rPr>
  </w:style>
  <w:style w:type="character" w:customStyle="1" w:styleId="CommentTextChar">
    <w:name w:val="Comment Text Char"/>
    <w:basedOn w:val="DefaultParagraphFont"/>
    <w:link w:val="CommentText"/>
    <w:uiPriority w:val="99"/>
    <w:semiHidden/>
    <w:rsid w:val="00427DC6"/>
    <w:rPr>
      <w:sz w:val="20"/>
      <w:szCs w:val="20"/>
      <w:lang w:val="el-GR"/>
    </w:rPr>
  </w:style>
  <w:style w:type="paragraph" w:styleId="CommentSubject">
    <w:name w:val="annotation subject"/>
    <w:basedOn w:val="CommentText"/>
    <w:next w:val="CommentText"/>
    <w:link w:val="CommentSubjectChar"/>
    <w:uiPriority w:val="99"/>
    <w:semiHidden/>
    <w:unhideWhenUsed/>
    <w:rsid w:val="00427DC6"/>
    <w:rPr>
      <w:b/>
      <w:bCs/>
    </w:rPr>
  </w:style>
  <w:style w:type="character" w:customStyle="1" w:styleId="CommentSubjectChar">
    <w:name w:val="Comment Subject Char"/>
    <w:basedOn w:val="CommentTextChar"/>
    <w:link w:val="CommentSubject"/>
    <w:uiPriority w:val="99"/>
    <w:semiHidden/>
    <w:rsid w:val="00427DC6"/>
    <w:rPr>
      <w:b/>
      <w:bCs/>
      <w:sz w:val="20"/>
      <w:szCs w:val="20"/>
      <w:lang w:val="el-GR"/>
    </w:rPr>
  </w:style>
  <w:style w:type="paragraph" w:styleId="BalloonText">
    <w:name w:val="Balloon Text"/>
    <w:basedOn w:val="Normal"/>
    <w:link w:val="BalloonTextChar"/>
    <w:uiPriority w:val="99"/>
    <w:semiHidden/>
    <w:unhideWhenUsed/>
    <w:rsid w:val="0042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DC6"/>
    <w:rPr>
      <w:rFonts w:ascii="Tahoma" w:hAnsi="Tahoma" w:cs="Tahoma"/>
      <w:sz w:val="16"/>
      <w:szCs w:val="16"/>
      <w:lang w:val="el-GR"/>
    </w:rPr>
  </w:style>
  <w:style w:type="paragraph" w:styleId="Header">
    <w:name w:val="header"/>
    <w:basedOn w:val="Normal"/>
    <w:link w:val="HeaderChar"/>
    <w:uiPriority w:val="99"/>
    <w:unhideWhenUsed/>
    <w:rsid w:val="0000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E4"/>
  </w:style>
  <w:style w:type="paragraph" w:styleId="Footer">
    <w:name w:val="footer"/>
    <w:basedOn w:val="Normal"/>
    <w:link w:val="FooterChar"/>
    <w:uiPriority w:val="99"/>
    <w:unhideWhenUsed/>
    <w:rsid w:val="0000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E4"/>
  </w:style>
  <w:style w:type="paragraph" w:styleId="Title">
    <w:name w:val="Title"/>
    <w:basedOn w:val="Normal"/>
    <w:link w:val="TitleChar"/>
    <w:qFormat/>
    <w:rsid w:val="000007E4"/>
    <w:pPr>
      <w:spacing w:after="0"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0007E4"/>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C6"/>
    <w:pPr>
      <w:ind w:left="720"/>
      <w:contextualSpacing/>
    </w:pPr>
  </w:style>
  <w:style w:type="character" w:styleId="CommentReference">
    <w:name w:val="annotation reference"/>
    <w:basedOn w:val="DefaultParagraphFont"/>
    <w:uiPriority w:val="99"/>
    <w:semiHidden/>
    <w:unhideWhenUsed/>
    <w:rsid w:val="00427DC6"/>
    <w:rPr>
      <w:sz w:val="16"/>
      <w:szCs w:val="16"/>
    </w:rPr>
  </w:style>
  <w:style w:type="paragraph" w:styleId="CommentText">
    <w:name w:val="annotation text"/>
    <w:basedOn w:val="Normal"/>
    <w:link w:val="CommentTextChar"/>
    <w:uiPriority w:val="99"/>
    <w:semiHidden/>
    <w:unhideWhenUsed/>
    <w:rsid w:val="00427DC6"/>
    <w:pPr>
      <w:spacing w:line="240" w:lineRule="auto"/>
    </w:pPr>
    <w:rPr>
      <w:sz w:val="20"/>
      <w:szCs w:val="20"/>
    </w:rPr>
  </w:style>
  <w:style w:type="character" w:customStyle="1" w:styleId="CommentTextChar">
    <w:name w:val="Comment Text Char"/>
    <w:basedOn w:val="DefaultParagraphFont"/>
    <w:link w:val="CommentText"/>
    <w:uiPriority w:val="99"/>
    <w:semiHidden/>
    <w:rsid w:val="00427DC6"/>
    <w:rPr>
      <w:sz w:val="20"/>
      <w:szCs w:val="20"/>
      <w:lang w:val="el-GR"/>
    </w:rPr>
  </w:style>
  <w:style w:type="paragraph" w:styleId="CommentSubject">
    <w:name w:val="annotation subject"/>
    <w:basedOn w:val="CommentText"/>
    <w:next w:val="CommentText"/>
    <w:link w:val="CommentSubjectChar"/>
    <w:uiPriority w:val="99"/>
    <w:semiHidden/>
    <w:unhideWhenUsed/>
    <w:rsid w:val="00427DC6"/>
    <w:rPr>
      <w:b/>
      <w:bCs/>
    </w:rPr>
  </w:style>
  <w:style w:type="character" w:customStyle="1" w:styleId="CommentSubjectChar">
    <w:name w:val="Comment Subject Char"/>
    <w:basedOn w:val="CommentTextChar"/>
    <w:link w:val="CommentSubject"/>
    <w:uiPriority w:val="99"/>
    <w:semiHidden/>
    <w:rsid w:val="00427DC6"/>
    <w:rPr>
      <w:b/>
      <w:bCs/>
      <w:sz w:val="20"/>
      <w:szCs w:val="20"/>
      <w:lang w:val="el-GR"/>
    </w:rPr>
  </w:style>
  <w:style w:type="paragraph" w:styleId="BalloonText">
    <w:name w:val="Balloon Text"/>
    <w:basedOn w:val="Normal"/>
    <w:link w:val="BalloonTextChar"/>
    <w:uiPriority w:val="99"/>
    <w:semiHidden/>
    <w:unhideWhenUsed/>
    <w:rsid w:val="0042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DC6"/>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2016-11-20T07:13:00Z</dcterms:created>
  <dcterms:modified xsi:type="dcterms:W3CDTF">2016-11-20T09:20:00Z</dcterms:modified>
</cp:coreProperties>
</file>